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60" w:rsidRPr="00DB4F60" w:rsidRDefault="00DB4F60" w:rsidP="00DB4F60">
      <w:pPr>
        <w:suppressAutoHyphens w:val="0"/>
        <w:spacing w:after="0" w:line="259" w:lineRule="auto"/>
        <w:rPr>
          <w:rFonts w:ascii="Arial" w:eastAsiaTheme="minorHAnsi" w:hAnsi="Arial" w:cs="Arial"/>
          <w:b/>
          <w:bCs/>
          <w:iCs/>
          <w:color w:val="0000FF"/>
        </w:rPr>
      </w:pPr>
      <w:r w:rsidRPr="00DB4F60">
        <w:rPr>
          <w:rFonts w:ascii="Arial" w:eastAsiaTheme="minorHAnsi" w:hAnsi="Arial" w:cs="Arial"/>
          <w:b/>
          <w:bCs/>
          <w:iCs/>
          <w:color w:val="0000FF"/>
        </w:rPr>
        <w:t>JUBILEJNÍ 20. SEMINÁŘ NA DĚČÍNSKÉ PRŮMYSLOVCE – VOŠ A SPŠ V DĚČÍNĚ</w:t>
      </w:r>
    </w:p>
    <w:p w:rsidR="00DB4F60" w:rsidRPr="00DB4F60" w:rsidRDefault="00DB4F60" w:rsidP="00DB4F60">
      <w:pPr>
        <w:suppressAutoHyphens w:val="0"/>
        <w:spacing w:after="0" w:line="259" w:lineRule="auto"/>
        <w:rPr>
          <w:rFonts w:ascii="Arial" w:eastAsiaTheme="minorHAnsi" w:hAnsi="Arial" w:cs="Arial"/>
          <w:b/>
          <w:bCs/>
          <w:iCs/>
          <w:color w:val="0000FF"/>
        </w:rPr>
      </w:pPr>
    </w:p>
    <w:p w:rsidR="00DB4F60" w:rsidRPr="00DB4F60" w:rsidRDefault="00DB4F60" w:rsidP="00DB4F60">
      <w:pPr>
        <w:suppressAutoHyphens w:val="0"/>
        <w:spacing w:after="0" w:line="259" w:lineRule="auto"/>
        <w:rPr>
          <w:rFonts w:ascii="Arial" w:eastAsiaTheme="minorHAnsi" w:hAnsi="Arial" w:cs="Arial"/>
          <w:b/>
          <w:bCs/>
          <w:iCs/>
          <w:color w:val="0000FF"/>
        </w:rPr>
      </w:pPr>
      <w:r w:rsidRPr="00DB4F60">
        <w:rPr>
          <w:rFonts w:ascii="Arial" w:eastAsiaTheme="minorHAnsi" w:hAnsi="Arial" w:cs="Arial"/>
          <w:b/>
          <w:bCs/>
          <w:iCs/>
          <w:color w:val="0000FF"/>
        </w:rPr>
        <w:t>JUBILEE 20TH SEMINARY AT THE DĚČÍN TECHNICAL SCHOOL - VOŠ AND SPŠ IN DĚČÍN</w:t>
      </w:r>
    </w:p>
    <w:p w:rsidR="00945F48" w:rsidRPr="00DB4F60" w:rsidRDefault="00945F48" w:rsidP="00945F48">
      <w:pPr>
        <w:suppressAutoHyphens w:val="0"/>
        <w:spacing w:after="0" w:line="259" w:lineRule="auto"/>
        <w:rPr>
          <w:rFonts w:ascii="Times New Roman" w:eastAsiaTheme="minorEastAsia" w:hAnsi="Times New Roman"/>
          <w:iCs/>
          <w:color w:val="000000"/>
          <w:kern w:val="1"/>
          <w:sz w:val="27"/>
          <w:szCs w:val="27"/>
          <w:shd w:val="clear" w:color="auto" w:fill="F5F5F5"/>
          <w:lang w:val="de-DE" w:eastAsia="cs-CZ" w:bidi="hi-IN"/>
        </w:rPr>
      </w:pPr>
    </w:p>
    <w:p w:rsidR="00DB4F60" w:rsidRPr="00DB4F60" w:rsidRDefault="00DB4F60" w:rsidP="00DB4F60">
      <w:pPr>
        <w:suppressAutoHyphens w:val="0"/>
        <w:spacing w:after="0" w:line="259" w:lineRule="auto"/>
        <w:rPr>
          <w:rFonts w:ascii="Arial" w:eastAsiaTheme="minorHAnsi" w:hAnsi="Arial" w:cs="Arial"/>
          <w:b/>
          <w:bCs/>
          <w:iCs/>
          <w:color w:val="0000FF"/>
          <w:lang w:val="de-DE"/>
        </w:rPr>
      </w:pPr>
      <w:r w:rsidRPr="00DB4F60">
        <w:rPr>
          <w:rFonts w:ascii="Arial" w:eastAsiaTheme="minorHAnsi" w:hAnsi="Arial" w:cs="Arial"/>
          <w:b/>
          <w:bCs/>
          <w:iCs/>
          <w:color w:val="0000FF"/>
          <w:lang w:val="de-DE"/>
        </w:rPr>
        <w:t>20. JUBILÄUMSSEMINAR IN VOŠ UND SPŠ IN DĚČÍN</w:t>
      </w:r>
    </w:p>
    <w:p w:rsidR="00DB4F60" w:rsidRPr="00DB4F60" w:rsidRDefault="00DB4F60" w:rsidP="00DB4F60">
      <w:pPr>
        <w:suppressAutoHyphens w:val="0"/>
        <w:spacing w:after="0" w:line="259" w:lineRule="auto"/>
        <w:rPr>
          <w:rFonts w:ascii="Arial" w:eastAsiaTheme="minorHAnsi" w:hAnsi="Arial" w:cs="Arial"/>
          <w:b/>
          <w:bCs/>
          <w:iCs/>
          <w:color w:val="0000FF"/>
          <w:lang w:val="de-DE"/>
        </w:rPr>
      </w:pPr>
    </w:p>
    <w:p w:rsidR="00DB4F60" w:rsidRPr="00DB4F60" w:rsidRDefault="00DB4F60" w:rsidP="00DB4F60">
      <w:pPr>
        <w:suppressAutoHyphens w:val="0"/>
        <w:spacing w:after="0" w:line="259" w:lineRule="auto"/>
        <w:rPr>
          <w:rFonts w:ascii="Arial" w:eastAsiaTheme="minorHAnsi" w:hAnsi="Arial" w:cs="Arial"/>
          <w:b/>
          <w:bCs/>
          <w:iCs/>
          <w:color w:val="0000FF"/>
        </w:rPr>
      </w:pPr>
      <w:r w:rsidRPr="00DB4F60">
        <w:rPr>
          <w:rFonts w:ascii="Arial" w:eastAsiaTheme="minorHAnsi" w:hAnsi="Arial" w:cs="Arial"/>
          <w:b/>
          <w:bCs/>
          <w:iCs/>
          <w:color w:val="0000FF"/>
        </w:rPr>
        <w:t>20-ЫЙ ЮБИЛЕЙНЫЙ СЕМИНАР В VOŠ И SPŠ В ДЕЧИНЕ</w:t>
      </w:r>
    </w:p>
    <w:p w:rsidR="00945F48" w:rsidRP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DB4F60" w:rsidRDefault="00DB4F60" w:rsidP="00945F48">
      <w:pPr>
        <w:suppressAutoHyphens w:val="0"/>
        <w:spacing w:after="0" w:line="259" w:lineRule="auto"/>
        <w:rPr>
          <w:rFonts w:ascii="Arial" w:eastAsiaTheme="minorHAnsi" w:hAnsi="Arial" w:cs="Arial"/>
          <w:b/>
          <w:bCs/>
          <w:iCs/>
          <w:color w:val="0000FF"/>
        </w:rPr>
      </w:pPr>
    </w:p>
    <w:p w:rsidR="00DB4F60" w:rsidRDefault="00DB4F60"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DB4F60" w:rsidRDefault="00DB4F60"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DB4F60" w:rsidRPr="00DB4F60" w:rsidRDefault="00DB4F60" w:rsidP="00DB4F60">
      <w:pPr>
        <w:suppressAutoHyphens w:val="0"/>
        <w:spacing w:after="0" w:line="259" w:lineRule="auto"/>
        <w:rPr>
          <w:rFonts w:ascii="Arial" w:eastAsiaTheme="minorHAnsi" w:hAnsi="Arial" w:cs="Arial"/>
          <w:b/>
          <w:bCs/>
          <w:iCs/>
          <w:color w:val="0000FF"/>
        </w:rPr>
      </w:pPr>
      <w:r w:rsidRPr="00DB4F60">
        <w:rPr>
          <w:rFonts w:ascii="Arial" w:eastAsiaTheme="minorHAnsi" w:hAnsi="Arial" w:cs="Arial"/>
          <w:b/>
          <w:bCs/>
          <w:iCs/>
          <w:color w:val="0000FF"/>
        </w:rPr>
        <w:lastRenderedPageBreak/>
        <w:t>Rekonstrukce železniční trati Brno–Blansko</w:t>
      </w:r>
    </w:p>
    <w:p w:rsidR="00DB4F60" w:rsidRPr="00DB4F60" w:rsidRDefault="00DB4F60" w:rsidP="00DB4F60">
      <w:pPr>
        <w:suppressAutoHyphens w:val="0"/>
        <w:spacing w:after="0" w:line="259" w:lineRule="auto"/>
        <w:rPr>
          <w:rFonts w:ascii="Arial" w:eastAsiaTheme="minorHAnsi" w:hAnsi="Arial" w:cs="Arial"/>
          <w:b/>
          <w:bCs/>
          <w:iCs/>
          <w:color w:val="0000FF"/>
          <w:lang w:val="en-US"/>
        </w:rPr>
      </w:pPr>
    </w:p>
    <w:p w:rsidR="00DB4F60" w:rsidRPr="00DB4F60" w:rsidRDefault="00DB4F60" w:rsidP="00DB4F60">
      <w:pPr>
        <w:suppressAutoHyphens w:val="0"/>
        <w:spacing w:after="0" w:line="259" w:lineRule="auto"/>
        <w:rPr>
          <w:rFonts w:ascii="Arial" w:eastAsiaTheme="minorHAnsi" w:hAnsi="Arial" w:cs="Arial"/>
          <w:b/>
          <w:bCs/>
          <w:iCs/>
          <w:color w:val="0000FF"/>
        </w:rPr>
      </w:pPr>
      <w:proofErr w:type="spellStart"/>
      <w:r w:rsidRPr="00DB4F60">
        <w:rPr>
          <w:rFonts w:ascii="Arial" w:eastAsiaTheme="minorHAnsi" w:hAnsi="Arial" w:cs="Arial"/>
          <w:b/>
          <w:bCs/>
          <w:iCs/>
          <w:color w:val="0000FF"/>
        </w:rPr>
        <w:t>Reconstruction</w:t>
      </w:r>
      <w:proofErr w:type="spellEnd"/>
      <w:r w:rsidRPr="00DB4F60">
        <w:rPr>
          <w:rFonts w:ascii="Arial" w:eastAsiaTheme="minorHAnsi" w:hAnsi="Arial" w:cs="Arial"/>
          <w:b/>
          <w:bCs/>
          <w:iCs/>
          <w:color w:val="0000FF"/>
        </w:rPr>
        <w:t xml:space="preserve"> </w:t>
      </w:r>
      <w:proofErr w:type="spellStart"/>
      <w:r w:rsidRPr="00DB4F60">
        <w:rPr>
          <w:rFonts w:ascii="Arial" w:eastAsiaTheme="minorHAnsi" w:hAnsi="Arial" w:cs="Arial"/>
          <w:b/>
          <w:bCs/>
          <w:iCs/>
          <w:color w:val="0000FF"/>
        </w:rPr>
        <w:t>of</w:t>
      </w:r>
      <w:proofErr w:type="spellEnd"/>
      <w:r w:rsidRPr="00DB4F60">
        <w:rPr>
          <w:rFonts w:ascii="Arial" w:eastAsiaTheme="minorHAnsi" w:hAnsi="Arial" w:cs="Arial"/>
          <w:b/>
          <w:bCs/>
          <w:iCs/>
          <w:color w:val="0000FF"/>
        </w:rPr>
        <w:t xml:space="preserve"> </w:t>
      </w:r>
      <w:proofErr w:type="spellStart"/>
      <w:r w:rsidRPr="00DB4F60">
        <w:rPr>
          <w:rFonts w:ascii="Arial" w:eastAsiaTheme="minorHAnsi" w:hAnsi="Arial" w:cs="Arial"/>
          <w:b/>
          <w:bCs/>
          <w:iCs/>
          <w:color w:val="0000FF"/>
        </w:rPr>
        <w:t>the</w:t>
      </w:r>
      <w:proofErr w:type="spellEnd"/>
      <w:r w:rsidRPr="00DB4F60">
        <w:rPr>
          <w:rFonts w:ascii="Arial" w:eastAsiaTheme="minorHAnsi" w:hAnsi="Arial" w:cs="Arial"/>
          <w:b/>
          <w:bCs/>
          <w:iCs/>
          <w:color w:val="0000FF"/>
        </w:rPr>
        <w:t xml:space="preserve"> </w:t>
      </w:r>
      <w:proofErr w:type="spellStart"/>
      <w:r w:rsidRPr="00DB4F60">
        <w:rPr>
          <w:rFonts w:ascii="Arial" w:eastAsiaTheme="minorHAnsi" w:hAnsi="Arial" w:cs="Arial"/>
          <w:b/>
          <w:bCs/>
          <w:iCs/>
          <w:color w:val="0000FF"/>
        </w:rPr>
        <w:t>Railway</w:t>
      </w:r>
      <w:proofErr w:type="spellEnd"/>
      <w:r w:rsidRPr="00DB4F60">
        <w:rPr>
          <w:rFonts w:ascii="Arial" w:eastAsiaTheme="minorHAnsi" w:hAnsi="Arial" w:cs="Arial"/>
          <w:b/>
          <w:bCs/>
          <w:iCs/>
          <w:color w:val="0000FF"/>
        </w:rPr>
        <w:t xml:space="preserve"> Line Brno – Blansko</w:t>
      </w:r>
    </w:p>
    <w:p w:rsidR="00945F48" w:rsidRPr="00DB4F60" w:rsidRDefault="00945F48" w:rsidP="00945F48">
      <w:pPr>
        <w:suppressAutoHyphens w:val="0"/>
        <w:spacing w:after="0" w:line="259" w:lineRule="auto"/>
        <w:rPr>
          <w:rFonts w:ascii="Arial" w:eastAsiaTheme="minorHAnsi" w:hAnsi="Arial" w:cs="Arial"/>
          <w:b/>
          <w:bCs/>
          <w:iCs/>
          <w:color w:val="0000FF"/>
        </w:rPr>
      </w:pPr>
    </w:p>
    <w:p w:rsidR="00DB4F60" w:rsidRPr="00DB4F60" w:rsidRDefault="00DB4F60" w:rsidP="00DB4F60">
      <w:pPr>
        <w:suppressAutoHyphens w:val="0"/>
        <w:spacing w:after="0" w:line="259" w:lineRule="auto"/>
        <w:rPr>
          <w:rFonts w:ascii="Arial" w:eastAsiaTheme="minorHAnsi" w:hAnsi="Arial" w:cs="Arial"/>
          <w:b/>
          <w:bCs/>
          <w:iCs/>
          <w:color w:val="0000FF"/>
          <w:lang w:val="de-DE"/>
        </w:rPr>
      </w:pPr>
      <w:r w:rsidRPr="00DB4F60">
        <w:rPr>
          <w:rFonts w:ascii="Arial" w:eastAsiaTheme="minorHAnsi" w:hAnsi="Arial" w:cs="Arial"/>
          <w:b/>
          <w:bCs/>
          <w:iCs/>
          <w:color w:val="0000FF"/>
          <w:lang w:val="de-DE"/>
        </w:rPr>
        <w:t xml:space="preserve">Wiederaufbau der Eisenbahnstrecke </w:t>
      </w:r>
      <w:proofErr w:type="spellStart"/>
      <w:r w:rsidRPr="00DB4F60">
        <w:rPr>
          <w:rFonts w:ascii="Arial" w:eastAsiaTheme="minorHAnsi" w:hAnsi="Arial" w:cs="Arial"/>
          <w:b/>
          <w:bCs/>
          <w:iCs/>
          <w:color w:val="0000FF"/>
          <w:lang w:val="de-DE"/>
        </w:rPr>
        <w:t>Brünn–Blansko</w:t>
      </w:r>
      <w:proofErr w:type="spellEnd"/>
    </w:p>
    <w:p w:rsidR="00DB4F60" w:rsidRPr="00DB4F60" w:rsidRDefault="00DB4F60" w:rsidP="00DB4F60">
      <w:pPr>
        <w:suppressAutoHyphens w:val="0"/>
        <w:spacing w:after="0" w:line="259" w:lineRule="auto"/>
        <w:rPr>
          <w:rFonts w:ascii="Arial" w:eastAsiaTheme="minorHAnsi" w:hAnsi="Arial" w:cs="Arial"/>
          <w:b/>
          <w:bCs/>
          <w:iCs/>
          <w:color w:val="0000FF"/>
          <w:lang w:val="de-DE"/>
        </w:rPr>
      </w:pPr>
    </w:p>
    <w:p w:rsidR="00DB4F60" w:rsidRPr="00DB4F60" w:rsidRDefault="00DB4F60" w:rsidP="00DB4F60">
      <w:pPr>
        <w:suppressAutoHyphens w:val="0"/>
        <w:spacing w:after="0" w:line="259" w:lineRule="auto"/>
        <w:rPr>
          <w:rFonts w:ascii="Arial" w:eastAsiaTheme="minorHAnsi" w:hAnsi="Arial" w:cs="Arial"/>
          <w:b/>
          <w:bCs/>
          <w:iCs/>
          <w:color w:val="0000FF"/>
          <w:lang w:val="ru-RU"/>
        </w:rPr>
      </w:pPr>
      <w:r w:rsidRPr="00DB4F60">
        <w:rPr>
          <w:rFonts w:ascii="Arial" w:eastAsiaTheme="minorHAnsi" w:hAnsi="Arial" w:cs="Arial"/>
          <w:b/>
          <w:bCs/>
          <w:iCs/>
          <w:color w:val="0000FF"/>
          <w:lang w:val="ru-RU"/>
        </w:rPr>
        <w:t>Реконструкция железнодорожной линии Брно–Бланско</w:t>
      </w: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DB4F60" w:rsidRDefault="00DB4F60" w:rsidP="00945F48">
      <w:pPr>
        <w:suppressAutoHyphens w:val="0"/>
        <w:spacing w:after="0" w:line="259" w:lineRule="auto"/>
        <w:rPr>
          <w:rFonts w:ascii="Arial" w:eastAsiaTheme="minorHAnsi" w:hAnsi="Arial" w:cs="Arial"/>
          <w:b/>
          <w:bCs/>
          <w:iCs/>
          <w:color w:val="0000FF"/>
        </w:rPr>
      </w:pPr>
    </w:p>
    <w:p w:rsidR="00DB4F60" w:rsidRDefault="00DB4F60" w:rsidP="00945F48">
      <w:pPr>
        <w:suppressAutoHyphens w:val="0"/>
        <w:spacing w:after="0" w:line="259" w:lineRule="auto"/>
        <w:rPr>
          <w:rFonts w:ascii="Arial" w:eastAsiaTheme="minorHAnsi" w:hAnsi="Arial" w:cs="Arial"/>
          <w:b/>
          <w:bCs/>
          <w:iCs/>
          <w:color w:val="0000FF"/>
        </w:rPr>
      </w:pPr>
    </w:p>
    <w:p w:rsidR="00DB4F60" w:rsidRDefault="00DB4F60" w:rsidP="00945F48">
      <w:pPr>
        <w:suppressAutoHyphens w:val="0"/>
        <w:spacing w:after="0" w:line="259" w:lineRule="auto"/>
        <w:rPr>
          <w:rFonts w:ascii="Arial" w:eastAsiaTheme="minorHAnsi" w:hAnsi="Arial" w:cs="Arial"/>
          <w:b/>
          <w:bCs/>
          <w:iCs/>
          <w:color w:val="0000FF"/>
        </w:rPr>
      </w:pPr>
    </w:p>
    <w:p w:rsidR="00DB4F60" w:rsidRDefault="00DB4F60"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DB4F60" w:rsidRPr="00DB4F60" w:rsidRDefault="00DB4F60" w:rsidP="00DB4F60">
      <w:pPr>
        <w:suppressAutoHyphens w:val="0"/>
        <w:spacing w:after="0" w:line="259" w:lineRule="auto"/>
        <w:rPr>
          <w:rFonts w:ascii="Arial" w:eastAsiaTheme="minorHAnsi" w:hAnsi="Arial" w:cs="Arial"/>
          <w:b/>
          <w:bCs/>
          <w:iCs/>
          <w:color w:val="0000FF"/>
        </w:rPr>
      </w:pPr>
      <w:proofErr w:type="spellStart"/>
      <w:r w:rsidRPr="00DB4F60">
        <w:rPr>
          <w:rFonts w:ascii="Arial" w:eastAsiaTheme="minorHAnsi" w:hAnsi="Arial" w:cs="Arial"/>
          <w:b/>
          <w:bCs/>
          <w:iCs/>
          <w:color w:val="0000FF"/>
        </w:rPr>
        <w:lastRenderedPageBreak/>
        <w:t>Hrochostroj</w:t>
      </w:r>
      <w:proofErr w:type="spellEnd"/>
      <w:r w:rsidRPr="00DB4F60">
        <w:rPr>
          <w:rFonts w:ascii="Arial" w:eastAsiaTheme="minorHAnsi" w:hAnsi="Arial" w:cs="Arial"/>
          <w:b/>
          <w:bCs/>
          <w:iCs/>
          <w:color w:val="0000FF"/>
        </w:rPr>
        <w:t xml:space="preserve"> rozšiřuje svůj vozový park</w:t>
      </w:r>
    </w:p>
    <w:p w:rsidR="00DB4F60" w:rsidRPr="00DB4F60" w:rsidRDefault="00DB4F60" w:rsidP="00DB4F60">
      <w:pPr>
        <w:suppressAutoHyphens w:val="0"/>
        <w:spacing w:after="0" w:line="259" w:lineRule="auto"/>
        <w:rPr>
          <w:rFonts w:ascii="Arial" w:eastAsiaTheme="minorHAnsi" w:hAnsi="Arial" w:cs="Arial"/>
          <w:b/>
          <w:bCs/>
          <w:iCs/>
          <w:color w:val="0000FF"/>
        </w:rPr>
      </w:pPr>
    </w:p>
    <w:p w:rsidR="00DB4F60" w:rsidRPr="00DB4F60" w:rsidRDefault="00DB4F60" w:rsidP="00DB4F60">
      <w:pPr>
        <w:suppressAutoHyphens w:val="0"/>
        <w:spacing w:after="0" w:line="259" w:lineRule="auto"/>
        <w:rPr>
          <w:rFonts w:ascii="Arial" w:eastAsiaTheme="minorHAnsi" w:hAnsi="Arial" w:cs="Arial"/>
          <w:b/>
          <w:bCs/>
          <w:iCs/>
          <w:color w:val="0000FF"/>
        </w:rPr>
      </w:pPr>
      <w:proofErr w:type="spellStart"/>
      <w:r w:rsidRPr="00DB4F60">
        <w:rPr>
          <w:rFonts w:ascii="Arial" w:eastAsiaTheme="minorHAnsi" w:hAnsi="Arial" w:cs="Arial"/>
          <w:b/>
          <w:bCs/>
          <w:iCs/>
          <w:color w:val="0000FF"/>
        </w:rPr>
        <w:t>Hrochostroj</w:t>
      </w:r>
      <w:proofErr w:type="spellEnd"/>
      <w:r w:rsidRPr="00DB4F60">
        <w:rPr>
          <w:rFonts w:ascii="Arial" w:eastAsiaTheme="minorHAnsi" w:hAnsi="Arial" w:cs="Arial"/>
          <w:b/>
          <w:bCs/>
          <w:iCs/>
          <w:color w:val="0000FF"/>
        </w:rPr>
        <w:t xml:space="preserve"> </w:t>
      </w:r>
      <w:proofErr w:type="spellStart"/>
      <w:r w:rsidRPr="00DB4F60">
        <w:rPr>
          <w:rFonts w:ascii="Arial" w:eastAsiaTheme="minorHAnsi" w:hAnsi="Arial" w:cs="Arial"/>
          <w:b/>
          <w:bCs/>
          <w:iCs/>
          <w:color w:val="0000FF"/>
        </w:rPr>
        <w:t>is</w:t>
      </w:r>
      <w:proofErr w:type="spellEnd"/>
      <w:r w:rsidRPr="00DB4F60">
        <w:rPr>
          <w:rFonts w:ascii="Arial" w:eastAsiaTheme="minorHAnsi" w:hAnsi="Arial" w:cs="Arial"/>
          <w:b/>
          <w:bCs/>
          <w:iCs/>
          <w:color w:val="0000FF"/>
        </w:rPr>
        <w:t xml:space="preserve"> </w:t>
      </w:r>
      <w:proofErr w:type="spellStart"/>
      <w:r w:rsidRPr="00DB4F60">
        <w:rPr>
          <w:rFonts w:ascii="Arial" w:eastAsiaTheme="minorHAnsi" w:hAnsi="Arial" w:cs="Arial"/>
          <w:b/>
          <w:bCs/>
          <w:iCs/>
          <w:color w:val="0000FF"/>
        </w:rPr>
        <w:t>Expanding</w:t>
      </w:r>
      <w:proofErr w:type="spellEnd"/>
      <w:r w:rsidRPr="00DB4F60">
        <w:rPr>
          <w:rFonts w:ascii="Arial" w:eastAsiaTheme="minorHAnsi" w:hAnsi="Arial" w:cs="Arial"/>
          <w:b/>
          <w:bCs/>
          <w:iCs/>
          <w:color w:val="0000FF"/>
        </w:rPr>
        <w:t xml:space="preserve"> </w:t>
      </w:r>
      <w:proofErr w:type="spellStart"/>
      <w:r w:rsidRPr="00DB4F60">
        <w:rPr>
          <w:rFonts w:ascii="Arial" w:eastAsiaTheme="minorHAnsi" w:hAnsi="Arial" w:cs="Arial"/>
          <w:b/>
          <w:bCs/>
          <w:iCs/>
          <w:color w:val="0000FF"/>
        </w:rPr>
        <w:t>its</w:t>
      </w:r>
      <w:proofErr w:type="spellEnd"/>
      <w:r w:rsidRPr="00DB4F60">
        <w:rPr>
          <w:rFonts w:ascii="Arial" w:eastAsiaTheme="minorHAnsi" w:hAnsi="Arial" w:cs="Arial"/>
          <w:b/>
          <w:bCs/>
          <w:iCs/>
          <w:color w:val="0000FF"/>
        </w:rPr>
        <w:t xml:space="preserve"> </w:t>
      </w:r>
      <w:proofErr w:type="spellStart"/>
      <w:r w:rsidRPr="00DB4F60">
        <w:rPr>
          <w:rFonts w:ascii="Arial" w:eastAsiaTheme="minorHAnsi" w:hAnsi="Arial" w:cs="Arial"/>
          <w:b/>
          <w:bCs/>
          <w:iCs/>
          <w:color w:val="0000FF"/>
        </w:rPr>
        <w:t>Rolling</w:t>
      </w:r>
      <w:proofErr w:type="spellEnd"/>
      <w:r w:rsidRPr="00DB4F60">
        <w:rPr>
          <w:rFonts w:ascii="Arial" w:eastAsiaTheme="minorHAnsi" w:hAnsi="Arial" w:cs="Arial"/>
          <w:b/>
          <w:bCs/>
          <w:iCs/>
          <w:color w:val="0000FF"/>
        </w:rPr>
        <w:t xml:space="preserve"> </w:t>
      </w:r>
      <w:proofErr w:type="spellStart"/>
      <w:r w:rsidRPr="00DB4F60">
        <w:rPr>
          <w:rFonts w:ascii="Arial" w:eastAsiaTheme="minorHAnsi" w:hAnsi="Arial" w:cs="Arial"/>
          <w:b/>
          <w:bCs/>
          <w:iCs/>
          <w:color w:val="0000FF"/>
        </w:rPr>
        <w:t>Stock</w:t>
      </w:r>
      <w:proofErr w:type="spellEnd"/>
    </w:p>
    <w:p w:rsidR="00945F48" w:rsidRPr="00DB4F60" w:rsidRDefault="00945F48" w:rsidP="00945F48">
      <w:pPr>
        <w:suppressAutoHyphens w:val="0"/>
        <w:spacing w:after="0" w:line="259" w:lineRule="auto"/>
        <w:rPr>
          <w:rFonts w:ascii="Arial" w:eastAsiaTheme="minorHAnsi" w:hAnsi="Arial" w:cs="Arial"/>
          <w:b/>
          <w:bCs/>
          <w:iCs/>
          <w:color w:val="0000FF"/>
        </w:rPr>
      </w:pPr>
    </w:p>
    <w:p w:rsidR="00DB4F60" w:rsidRPr="00DB4F60" w:rsidRDefault="00DB4F60" w:rsidP="00DB4F60">
      <w:pPr>
        <w:suppressAutoHyphens w:val="0"/>
        <w:spacing w:after="0" w:line="259" w:lineRule="auto"/>
        <w:rPr>
          <w:rFonts w:ascii="Arial" w:eastAsiaTheme="minorHAnsi" w:hAnsi="Arial" w:cs="Arial"/>
          <w:b/>
          <w:bCs/>
          <w:iCs/>
          <w:color w:val="0000FF"/>
        </w:rPr>
      </w:pPr>
      <w:proofErr w:type="spellStart"/>
      <w:r w:rsidRPr="00DB4F60">
        <w:rPr>
          <w:rFonts w:ascii="Arial" w:eastAsiaTheme="minorHAnsi" w:hAnsi="Arial" w:cs="Arial"/>
          <w:b/>
          <w:bCs/>
          <w:iCs/>
          <w:color w:val="0000FF"/>
        </w:rPr>
        <w:t>Hrochostroj</w:t>
      </w:r>
      <w:proofErr w:type="spellEnd"/>
      <w:r w:rsidRPr="00DB4F60">
        <w:rPr>
          <w:rFonts w:ascii="Arial" w:eastAsiaTheme="minorHAnsi" w:hAnsi="Arial" w:cs="Arial"/>
          <w:b/>
          <w:bCs/>
          <w:iCs/>
          <w:color w:val="0000FF"/>
        </w:rPr>
        <w:t xml:space="preserve"> </w:t>
      </w:r>
      <w:proofErr w:type="spellStart"/>
      <w:r w:rsidRPr="00DB4F60">
        <w:rPr>
          <w:rFonts w:ascii="Arial" w:eastAsiaTheme="minorHAnsi" w:hAnsi="Arial" w:cs="Arial"/>
          <w:b/>
          <w:bCs/>
          <w:iCs/>
          <w:color w:val="0000FF"/>
        </w:rPr>
        <w:t>erweitert</w:t>
      </w:r>
      <w:proofErr w:type="spellEnd"/>
      <w:r w:rsidRPr="00DB4F60">
        <w:rPr>
          <w:rFonts w:ascii="Arial" w:eastAsiaTheme="minorHAnsi" w:hAnsi="Arial" w:cs="Arial"/>
          <w:b/>
          <w:bCs/>
          <w:iCs/>
          <w:color w:val="0000FF"/>
        </w:rPr>
        <w:t xml:space="preserve"> </w:t>
      </w:r>
      <w:proofErr w:type="spellStart"/>
      <w:r w:rsidRPr="00DB4F60">
        <w:rPr>
          <w:rFonts w:ascii="Arial" w:eastAsiaTheme="minorHAnsi" w:hAnsi="Arial" w:cs="Arial"/>
          <w:b/>
          <w:bCs/>
          <w:iCs/>
          <w:color w:val="0000FF"/>
        </w:rPr>
        <w:t>seinen</w:t>
      </w:r>
      <w:proofErr w:type="spellEnd"/>
      <w:r w:rsidRPr="00DB4F60">
        <w:rPr>
          <w:rFonts w:ascii="Arial" w:eastAsiaTheme="minorHAnsi" w:hAnsi="Arial" w:cs="Arial"/>
          <w:b/>
          <w:bCs/>
          <w:iCs/>
          <w:color w:val="0000FF"/>
        </w:rPr>
        <w:t xml:space="preserve"> </w:t>
      </w:r>
      <w:proofErr w:type="spellStart"/>
      <w:r w:rsidRPr="00DB4F60">
        <w:rPr>
          <w:rFonts w:ascii="Arial" w:eastAsiaTheme="minorHAnsi" w:hAnsi="Arial" w:cs="Arial"/>
          <w:b/>
          <w:bCs/>
          <w:iCs/>
          <w:color w:val="0000FF"/>
        </w:rPr>
        <w:t>Fuhrpark</w:t>
      </w:r>
      <w:proofErr w:type="spellEnd"/>
    </w:p>
    <w:p w:rsidR="00DB4F60" w:rsidRPr="00DB4F60" w:rsidRDefault="00DB4F60" w:rsidP="00DB4F60">
      <w:pPr>
        <w:suppressAutoHyphens w:val="0"/>
        <w:spacing w:after="0" w:line="259" w:lineRule="auto"/>
        <w:rPr>
          <w:rFonts w:ascii="Arial" w:eastAsiaTheme="minorHAnsi" w:hAnsi="Arial" w:cs="Arial"/>
          <w:b/>
          <w:bCs/>
          <w:iCs/>
          <w:color w:val="0000FF"/>
        </w:rPr>
      </w:pPr>
    </w:p>
    <w:p w:rsidR="00DB4F60" w:rsidRPr="00DB4F60" w:rsidRDefault="00DB4F60" w:rsidP="00DB4F60">
      <w:pPr>
        <w:suppressAutoHyphens w:val="0"/>
        <w:spacing w:after="0" w:line="259" w:lineRule="auto"/>
        <w:rPr>
          <w:rFonts w:ascii="Arial" w:eastAsiaTheme="minorHAnsi" w:hAnsi="Arial" w:cs="Arial"/>
          <w:b/>
          <w:bCs/>
          <w:iCs/>
          <w:color w:val="0000FF"/>
        </w:rPr>
      </w:pPr>
      <w:proofErr w:type="spellStart"/>
      <w:r w:rsidRPr="00DB4F60">
        <w:rPr>
          <w:rFonts w:ascii="Arial" w:eastAsiaTheme="minorHAnsi" w:hAnsi="Arial" w:cs="Arial"/>
          <w:b/>
          <w:bCs/>
          <w:iCs/>
          <w:color w:val="0000FF"/>
        </w:rPr>
        <w:t>Hrochostroj</w:t>
      </w:r>
      <w:proofErr w:type="spellEnd"/>
      <w:r w:rsidRPr="00DB4F60">
        <w:rPr>
          <w:rFonts w:ascii="Arial" w:eastAsiaTheme="minorHAnsi" w:hAnsi="Arial" w:cs="Arial"/>
          <w:b/>
          <w:bCs/>
          <w:iCs/>
          <w:color w:val="0000FF"/>
        </w:rPr>
        <w:t xml:space="preserve"> </w:t>
      </w:r>
      <w:proofErr w:type="spellStart"/>
      <w:r w:rsidRPr="00DB4F60">
        <w:rPr>
          <w:rFonts w:ascii="Arial" w:eastAsiaTheme="minorHAnsi" w:hAnsi="Arial" w:cs="Arial"/>
          <w:b/>
          <w:bCs/>
          <w:iCs/>
          <w:color w:val="0000FF"/>
        </w:rPr>
        <w:t>расширяет</w:t>
      </w:r>
      <w:proofErr w:type="spellEnd"/>
      <w:r w:rsidRPr="00DB4F60">
        <w:rPr>
          <w:rFonts w:ascii="Arial" w:eastAsiaTheme="minorHAnsi" w:hAnsi="Arial" w:cs="Arial"/>
          <w:b/>
          <w:bCs/>
          <w:iCs/>
          <w:color w:val="0000FF"/>
        </w:rPr>
        <w:t xml:space="preserve"> </w:t>
      </w:r>
      <w:proofErr w:type="spellStart"/>
      <w:r w:rsidRPr="00DB4F60">
        <w:rPr>
          <w:rFonts w:ascii="Arial" w:eastAsiaTheme="minorHAnsi" w:hAnsi="Arial" w:cs="Arial"/>
          <w:b/>
          <w:bCs/>
          <w:iCs/>
          <w:color w:val="0000FF"/>
        </w:rPr>
        <w:t>свой</w:t>
      </w:r>
      <w:proofErr w:type="spellEnd"/>
      <w:r w:rsidRPr="00DB4F60">
        <w:rPr>
          <w:rFonts w:ascii="Arial" w:eastAsiaTheme="minorHAnsi" w:hAnsi="Arial" w:cs="Arial"/>
          <w:b/>
          <w:bCs/>
          <w:iCs/>
          <w:color w:val="0000FF"/>
        </w:rPr>
        <w:t xml:space="preserve"> </w:t>
      </w:r>
      <w:proofErr w:type="spellStart"/>
      <w:r w:rsidRPr="00DB4F60">
        <w:rPr>
          <w:rFonts w:ascii="Arial" w:eastAsiaTheme="minorHAnsi" w:hAnsi="Arial" w:cs="Arial"/>
          <w:b/>
          <w:bCs/>
          <w:iCs/>
          <w:color w:val="0000FF"/>
        </w:rPr>
        <w:t>автопарк</w:t>
      </w:r>
      <w:proofErr w:type="spellEnd"/>
    </w:p>
    <w:p w:rsidR="00945F48" w:rsidRP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DB4F60" w:rsidRDefault="00DB4F60" w:rsidP="00945F48">
      <w:pPr>
        <w:suppressAutoHyphens w:val="0"/>
        <w:spacing w:after="0" w:line="259" w:lineRule="auto"/>
        <w:rPr>
          <w:rFonts w:ascii="Arial" w:eastAsiaTheme="minorHAnsi" w:hAnsi="Arial" w:cs="Arial"/>
          <w:b/>
          <w:bCs/>
          <w:iCs/>
          <w:color w:val="0000FF"/>
        </w:rPr>
      </w:pPr>
    </w:p>
    <w:p w:rsidR="00DB4F60" w:rsidRDefault="00DB4F60"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Pr="00945F48" w:rsidRDefault="00945F48" w:rsidP="00945F48">
      <w:pPr>
        <w:suppressAutoHyphens w:val="0"/>
        <w:spacing w:after="0" w:line="259" w:lineRule="auto"/>
        <w:rPr>
          <w:rFonts w:ascii="Arial" w:eastAsiaTheme="minorHAnsi" w:hAnsi="Arial" w:cs="Arial"/>
          <w:bCs/>
          <w:iCs/>
          <w:color w:val="0000FF"/>
        </w:rPr>
      </w:pPr>
    </w:p>
    <w:p w:rsidR="00292769" w:rsidRDefault="00794E1E" w:rsidP="00F33B89">
      <w:pPr>
        <w:suppressAutoHyphens w:val="0"/>
        <w:spacing w:after="0" w:line="259" w:lineRule="auto"/>
        <w:rPr>
          <w:rFonts w:ascii="Arial" w:hAnsi="Arial" w:cs="Arial"/>
          <w:b/>
          <w:bCs/>
          <w:i/>
          <w:color w:val="0000FF"/>
        </w:rPr>
      </w:pPr>
      <w:r w:rsidRPr="008E0087">
        <w:rPr>
          <w:rFonts w:ascii="Arial" w:hAnsi="Arial" w:cs="Arial"/>
          <w:b/>
          <w:bCs/>
          <w:i/>
          <w:color w:val="0000FF"/>
        </w:rPr>
        <w:br w:type="page"/>
      </w:r>
    </w:p>
    <w:p w:rsidR="00F33B89" w:rsidRPr="00C3314D" w:rsidRDefault="00F33B89" w:rsidP="00F33B89">
      <w:pPr>
        <w:pStyle w:val="RUanotace"/>
        <w:jc w:val="left"/>
        <w:rPr>
          <w:rFonts w:ascii="Arial" w:hAnsi="Arial" w:cs="Arial"/>
          <w:b/>
          <w:bCs/>
          <w:i w:val="0"/>
          <w:color w:val="0000FF"/>
          <w:spacing w:val="-4"/>
          <w:sz w:val="22"/>
          <w:szCs w:val="22"/>
          <w:lang w:val="cs-CZ"/>
        </w:rPr>
      </w:pPr>
      <w:r w:rsidRPr="00C3314D">
        <w:rPr>
          <w:rFonts w:ascii="Arial" w:hAnsi="Arial" w:cs="Arial"/>
          <w:b/>
          <w:bCs/>
          <w:i w:val="0"/>
          <w:color w:val="0000FF"/>
          <w:spacing w:val="-4"/>
          <w:sz w:val="22"/>
          <w:szCs w:val="22"/>
        </w:rPr>
        <w:lastRenderedPageBreak/>
        <w:t>MĚŘICÍ VŮZ PRO ŽELEZNIČNÍ SVRŠEK MVŽSV2 – NOVÝ DIAGNOSTICKÝ PROSTŘEDEK U SPRÁVY ŽELEZNIC</w:t>
      </w:r>
    </w:p>
    <w:p w:rsidR="00F33B89" w:rsidRDefault="00F33B89" w:rsidP="00F33B89">
      <w:pPr>
        <w:pStyle w:val="RUanotace"/>
        <w:jc w:val="left"/>
        <w:rPr>
          <w:rFonts w:ascii="Arial" w:hAnsi="Arial" w:cs="Arial"/>
          <w:bCs/>
          <w:iCs w:val="0"/>
          <w:color w:val="000000" w:themeColor="text1"/>
          <w:spacing w:val="-4"/>
          <w:lang w:val="cs-CZ"/>
        </w:rPr>
      </w:pPr>
      <w:r w:rsidRPr="00C3314D">
        <w:rPr>
          <w:rFonts w:ascii="Arial" w:hAnsi="Arial" w:cs="Arial"/>
          <w:bCs/>
          <w:iCs w:val="0"/>
          <w:color w:val="000000" w:themeColor="text1"/>
          <w:spacing w:val="-4"/>
          <w:lang w:val="cs-CZ"/>
        </w:rPr>
        <w:t xml:space="preserve">V pátém čísle letošního ročníku NŽT byl zveřejněn článek Ing. </w:t>
      </w:r>
      <w:proofErr w:type="spellStart"/>
      <w:r w:rsidRPr="00C3314D">
        <w:rPr>
          <w:rFonts w:ascii="Arial" w:hAnsi="Arial" w:cs="Arial"/>
          <w:bCs/>
          <w:iCs w:val="0"/>
          <w:color w:val="000000" w:themeColor="text1"/>
          <w:spacing w:val="-4"/>
          <w:lang w:val="cs-CZ"/>
        </w:rPr>
        <w:t>Sychrovského</w:t>
      </w:r>
      <w:proofErr w:type="spellEnd"/>
      <w:r w:rsidRPr="00C3314D">
        <w:rPr>
          <w:rFonts w:ascii="Arial" w:hAnsi="Arial" w:cs="Arial"/>
          <w:bCs/>
          <w:iCs w:val="0"/>
          <w:color w:val="000000" w:themeColor="text1"/>
          <w:spacing w:val="-4"/>
          <w:lang w:val="cs-CZ"/>
        </w:rPr>
        <w:t xml:space="preserve"> o pořízení nových diagnostických prostředků železniční dopravní cesty. Ve výčtu těchto diagnostických vozidel byl krátce představen i nový měřicí vůz pro železniční svršek (MVŽSv2). Tento článek obsahuje celkovou koncepci tohoto speciálního vozidla a podrobnější popis jeho jednotlivých nainstalovaných diagnostických systémů.</w:t>
      </w:r>
    </w:p>
    <w:p w:rsidR="00F33B89" w:rsidRPr="002D5A8D" w:rsidRDefault="00F33B89" w:rsidP="00F33B89">
      <w:pPr>
        <w:pStyle w:val="RUanotace"/>
        <w:jc w:val="left"/>
        <w:rPr>
          <w:rFonts w:ascii="Arial" w:hAnsi="Arial" w:cs="Arial"/>
          <w:b/>
          <w:bCs/>
          <w:iCs w:val="0"/>
          <w:color w:val="0000FF"/>
          <w:spacing w:val="-4"/>
          <w:sz w:val="22"/>
          <w:szCs w:val="22"/>
          <w:lang w:val="cs-CZ"/>
        </w:rPr>
      </w:pPr>
    </w:p>
    <w:p w:rsidR="00F33B89" w:rsidRPr="00C3314D" w:rsidRDefault="00F33B89" w:rsidP="00F33B89">
      <w:pPr>
        <w:pStyle w:val="RUanotace"/>
        <w:jc w:val="left"/>
        <w:rPr>
          <w:rFonts w:ascii="Arial" w:hAnsi="Arial" w:cs="Arial"/>
          <w:b/>
          <w:bCs/>
          <w:i w:val="0"/>
          <w:color w:val="0000FF"/>
          <w:spacing w:val="-4"/>
          <w:sz w:val="22"/>
          <w:szCs w:val="22"/>
          <w:lang w:val="cs-CZ"/>
        </w:rPr>
      </w:pPr>
      <w:r w:rsidRPr="00C3314D">
        <w:rPr>
          <w:rFonts w:ascii="Arial" w:hAnsi="Arial" w:cs="Arial"/>
          <w:b/>
          <w:bCs/>
          <w:i w:val="0"/>
          <w:color w:val="0000FF"/>
          <w:spacing w:val="-4"/>
          <w:sz w:val="22"/>
          <w:szCs w:val="22"/>
        </w:rPr>
        <w:t>TRACK RECORDING CAR MVŽSV2 – A NEW RAILWAY ADMINISTRATION DIAGNOSTIC TOOL</w:t>
      </w:r>
    </w:p>
    <w:p w:rsidR="00F33B89" w:rsidRPr="002D5A8D" w:rsidRDefault="00F33B89" w:rsidP="00F33B89">
      <w:pPr>
        <w:pStyle w:val="RUanotace"/>
        <w:jc w:val="left"/>
        <w:rPr>
          <w:rFonts w:ascii="Arial" w:hAnsi="Arial" w:cs="Arial"/>
          <w:bCs/>
          <w:iCs w:val="0"/>
          <w:color w:val="000000" w:themeColor="text1"/>
          <w:spacing w:val="-4"/>
          <w:lang w:val="cs-CZ"/>
        </w:rPr>
      </w:pPr>
      <w:r w:rsidRPr="00C3314D">
        <w:rPr>
          <w:rFonts w:ascii="Arial" w:hAnsi="Arial" w:cs="Arial"/>
          <w:bCs/>
          <w:iCs w:val="0"/>
          <w:color w:val="000000" w:themeColor="text1"/>
          <w:spacing w:val="-4"/>
          <w:lang w:val="cs-CZ"/>
        </w:rPr>
        <w:t xml:space="preserve">In </w:t>
      </w:r>
      <w:proofErr w:type="spellStart"/>
      <w:r w:rsidRPr="00C3314D">
        <w:rPr>
          <w:rFonts w:ascii="Arial" w:hAnsi="Arial" w:cs="Arial"/>
          <w:bCs/>
          <w:iCs w:val="0"/>
          <w:color w:val="000000" w:themeColor="text1"/>
          <w:spacing w:val="-4"/>
          <w:lang w:val="cs-CZ"/>
        </w:rPr>
        <w:t>the</w:t>
      </w:r>
      <w:proofErr w:type="spellEnd"/>
      <w:r w:rsidRPr="00C3314D">
        <w:rPr>
          <w:rFonts w:ascii="Arial" w:hAnsi="Arial" w:cs="Arial"/>
          <w:bCs/>
          <w:iCs w:val="0"/>
          <w:color w:val="000000" w:themeColor="text1"/>
          <w:spacing w:val="-4"/>
          <w:lang w:val="cs-CZ"/>
        </w:rPr>
        <w:t xml:space="preserve"> NŽT 5/2022 </w:t>
      </w:r>
      <w:proofErr w:type="spellStart"/>
      <w:r w:rsidRPr="00C3314D">
        <w:rPr>
          <w:rFonts w:ascii="Arial" w:hAnsi="Arial" w:cs="Arial"/>
          <w:bCs/>
          <w:iCs w:val="0"/>
          <w:color w:val="000000" w:themeColor="text1"/>
          <w:spacing w:val="-4"/>
          <w:lang w:val="cs-CZ"/>
        </w:rPr>
        <w:t>was</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published</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the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article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from</w:t>
      </w:r>
      <w:proofErr w:type="spellEnd"/>
      <w:r w:rsidRPr="00C3314D">
        <w:rPr>
          <w:rFonts w:ascii="Arial" w:hAnsi="Arial" w:cs="Arial"/>
          <w:bCs/>
          <w:iCs w:val="0"/>
          <w:color w:val="000000" w:themeColor="text1"/>
          <w:spacing w:val="-4"/>
          <w:lang w:val="cs-CZ"/>
        </w:rPr>
        <w:t xml:space="preserve"> Ing. </w:t>
      </w:r>
      <w:proofErr w:type="spellStart"/>
      <w:r w:rsidRPr="00C3314D">
        <w:rPr>
          <w:rFonts w:ascii="Arial" w:hAnsi="Arial" w:cs="Arial"/>
          <w:bCs/>
          <w:iCs w:val="0"/>
          <w:color w:val="000000" w:themeColor="text1"/>
          <w:spacing w:val="-4"/>
          <w:lang w:val="cs-CZ"/>
        </w:rPr>
        <w:t>Sychrovský</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concerning</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the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acquisition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of</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the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new</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railway</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infrastructure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diagnostic</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tools</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including</w:t>
      </w:r>
      <w:proofErr w:type="spellEnd"/>
      <w:r w:rsidRPr="00C3314D">
        <w:rPr>
          <w:rFonts w:ascii="Arial" w:hAnsi="Arial" w:cs="Arial"/>
          <w:bCs/>
          <w:iCs w:val="0"/>
          <w:color w:val="000000" w:themeColor="text1"/>
          <w:spacing w:val="-4"/>
          <w:lang w:val="cs-CZ"/>
        </w:rPr>
        <w:t xml:space="preserve"> a </w:t>
      </w:r>
      <w:proofErr w:type="spellStart"/>
      <w:r w:rsidRPr="00C3314D">
        <w:rPr>
          <w:rFonts w:ascii="Arial" w:hAnsi="Arial" w:cs="Arial"/>
          <w:bCs/>
          <w:iCs w:val="0"/>
          <w:color w:val="000000" w:themeColor="text1"/>
          <w:spacing w:val="-4"/>
          <w:lang w:val="cs-CZ"/>
        </w:rPr>
        <w:t>short</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presentation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of</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the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new</w:t>
      </w:r>
      <w:proofErr w:type="spellEnd"/>
      <w:r w:rsidRPr="00C3314D">
        <w:rPr>
          <w:rFonts w:ascii="Arial" w:hAnsi="Arial" w:cs="Arial"/>
          <w:bCs/>
          <w:iCs w:val="0"/>
          <w:color w:val="000000" w:themeColor="text1"/>
          <w:spacing w:val="-4"/>
          <w:lang w:val="cs-CZ"/>
        </w:rPr>
        <w:t xml:space="preserve"> track </w:t>
      </w:r>
      <w:proofErr w:type="spellStart"/>
      <w:r w:rsidRPr="00C3314D">
        <w:rPr>
          <w:rFonts w:ascii="Arial" w:hAnsi="Arial" w:cs="Arial"/>
          <w:bCs/>
          <w:iCs w:val="0"/>
          <w:color w:val="000000" w:themeColor="text1"/>
          <w:spacing w:val="-4"/>
          <w:lang w:val="cs-CZ"/>
        </w:rPr>
        <w:t>recording</w:t>
      </w:r>
      <w:proofErr w:type="spellEnd"/>
      <w:r w:rsidRPr="00C3314D">
        <w:rPr>
          <w:rFonts w:ascii="Arial" w:hAnsi="Arial" w:cs="Arial"/>
          <w:bCs/>
          <w:iCs w:val="0"/>
          <w:color w:val="000000" w:themeColor="text1"/>
          <w:spacing w:val="-4"/>
          <w:lang w:val="cs-CZ"/>
        </w:rPr>
        <w:t xml:space="preserve"> car(MVŽSv2). </w:t>
      </w:r>
      <w:proofErr w:type="spellStart"/>
      <w:r w:rsidRPr="00C3314D">
        <w:rPr>
          <w:rFonts w:ascii="Arial" w:hAnsi="Arial" w:cs="Arial"/>
          <w:bCs/>
          <w:iCs w:val="0"/>
          <w:color w:val="000000" w:themeColor="text1"/>
          <w:spacing w:val="-4"/>
          <w:lang w:val="cs-CZ"/>
        </w:rPr>
        <w:t>The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actual</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paper</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presents</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the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overall</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concept</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of</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this</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special</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vehicle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and</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detailed</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description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of</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its</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particular</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diagnostic</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systems</w:t>
      </w:r>
      <w:proofErr w:type="spellEnd"/>
      <w:r w:rsidRPr="00C3314D">
        <w:rPr>
          <w:rFonts w:ascii="Arial" w:hAnsi="Arial" w:cs="Arial"/>
          <w:bCs/>
          <w:iCs w:val="0"/>
          <w:color w:val="000000" w:themeColor="text1"/>
          <w:spacing w:val="-4"/>
          <w:lang w:val="cs-CZ"/>
        </w:rPr>
        <w:t>.</w:t>
      </w:r>
    </w:p>
    <w:p w:rsidR="00F33B89" w:rsidRPr="002D5A8D" w:rsidRDefault="00F33B89" w:rsidP="00F33B89">
      <w:pPr>
        <w:pStyle w:val="RUanotace"/>
        <w:jc w:val="left"/>
        <w:rPr>
          <w:rFonts w:ascii="Arial" w:hAnsi="Arial" w:cs="Arial"/>
          <w:b/>
          <w:bCs/>
          <w:color w:val="0000FF"/>
          <w:spacing w:val="-4"/>
          <w:sz w:val="22"/>
          <w:szCs w:val="22"/>
        </w:rPr>
      </w:pPr>
    </w:p>
    <w:p w:rsidR="00F33B89" w:rsidRPr="00C3314D" w:rsidRDefault="00F33B89" w:rsidP="00F33B89">
      <w:pPr>
        <w:pStyle w:val="RUanotace"/>
        <w:jc w:val="left"/>
        <w:rPr>
          <w:rFonts w:ascii="Arial" w:hAnsi="Arial" w:cs="Arial"/>
          <w:b/>
          <w:bCs/>
          <w:i w:val="0"/>
          <w:color w:val="0000FF"/>
          <w:spacing w:val="-4"/>
          <w:sz w:val="22"/>
          <w:szCs w:val="22"/>
          <w:lang w:val="cs-CZ"/>
        </w:rPr>
      </w:pPr>
      <w:r w:rsidRPr="00C3314D">
        <w:rPr>
          <w:rFonts w:ascii="Arial" w:hAnsi="Arial" w:cs="Arial"/>
          <w:b/>
          <w:bCs/>
          <w:i w:val="0"/>
          <w:color w:val="0000FF"/>
          <w:spacing w:val="-4"/>
          <w:sz w:val="22"/>
          <w:szCs w:val="22"/>
        </w:rPr>
        <w:t>MESSWAGEN MVŽSV2 FÜR DEN EISENBAHNOBERBAU – EIN NEUES DIAGNOSEMITTEL BEI DER EISENBAHNVERWALTUNG</w:t>
      </w:r>
    </w:p>
    <w:p w:rsidR="00F33B89" w:rsidRDefault="00F33B89" w:rsidP="00F33B89">
      <w:pPr>
        <w:pStyle w:val="RUanotace"/>
        <w:jc w:val="left"/>
        <w:rPr>
          <w:rFonts w:ascii="Arial" w:hAnsi="Arial" w:cs="Arial"/>
          <w:bCs/>
          <w:iCs w:val="0"/>
          <w:color w:val="000000" w:themeColor="text1"/>
          <w:spacing w:val="-4"/>
          <w:lang w:val="cs-CZ"/>
        </w:rPr>
      </w:pPr>
      <w:r w:rsidRPr="00C3314D">
        <w:rPr>
          <w:rFonts w:ascii="Arial" w:hAnsi="Arial" w:cs="Arial"/>
          <w:bCs/>
          <w:iCs w:val="0"/>
          <w:color w:val="000000" w:themeColor="text1"/>
          <w:spacing w:val="-4"/>
          <w:lang w:val="cs-CZ"/>
        </w:rPr>
        <w:t xml:space="preserve">In der </w:t>
      </w:r>
      <w:proofErr w:type="spellStart"/>
      <w:r w:rsidRPr="00C3314D">
        <w:rPr>
          <w:rFonts w:ascii="Arial" w:hAnsi="Arial" w:cs="Arial"/>
          <w:bCs/>
          <w:iCs w:val="0"/>
          <w:color w:val="000000" w:themeColor="text1"/>
          <w:spacing w:val="-4"/>
          <w:lang w:val="cs-CZ"/>
        </w:rPr>
        <w:t>fünften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Ausgabe</w:t>
      </w:r>
      <w:proofErr w:type="spellEnd"/>
      <w:r w:rsidRPr="00C3314D">
        <w:rPr>
          <w:rFonts w:ascii="Arial" w:hAnsi="Arial" w:cs="Arial"/>
          <w:bCs/>
          <w:iCs w:val="0"/>
          <w:color w:val="000000" w:themeColor="text1"/>
          <w:spacing w:val="-4"/>
          <w:lang w:val="cs-CZ"/>
        </w:rPr>
        <w:t xml:space="preserve"> der </w:t>
      </w:r>
      <w:proofErr w:type="spellStart"/>
      <w:r w:rsidRPr="00C3314D">
        <w:rPr>
          <w:rFonts w:ascii="Arial" w:hAnsi="Arial" w:cs="Arial"/>
          <w:bCs/>
          <w:iCs w:val="0"/>
          <w:color w:val="000000" w:themeColor="text1"/>
          <w:spacing w:val="-4"/>
          <w:lang w:val="cs-CZ"/>
        </w:rPr>
        <w:t>diesjährigen</w:t>
      </w:r>
      <w:proofErr w:type="spellEnd"/>
      <w:r w:rsidRPr="00C3314D">
        <w:rPr>
          <w:rFonts w:ascii="Arial" w:hAnsi="Arial" w:cs="Arial"/>
          <w:bCs/>
          <w:iCs w:val="0"/>
          <w:color w:val="000000" w:themeColor="text1"/>
          <w:spacing w:val="-4"/>
          <w:lang w:val="cs-CZ"/>
        </w:rPr>
        <w:t xml:space="preserve"> NŽT </w:t>
      </w:r>
      <w:proofErr w:type="spellStart"/>
      <w:r w:rsidRPr="00C3314D">
        <w:rPr>
          <w:rFonts w:ascii="Arial" w:hAnsi="Arial" w:cs="Arial"/>
          <w:bCs/>
          <w:iCs w:val="0"/>
          <w:color w:val="000000" w:themeColor="text1"/>
          <w:spacing w:val="-4"/>
          <w:lang w:val="cs-CZ"/>
        </w:rPr>
        <w:t>wurde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ein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Artikel</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von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Dipl</w:t>
      </w:r>
      <w:proofErr w:type="spellEnd"/>
      <w:r w:rsidRPr="00C3314D">
        <w:rPr>
          <w:rFonts w:ascii="Arial" w:hAnsi="Arial" w:cs="Arial"/>
          <w:bCs/>
          <w:iCs w:val="0"/>
          <w:color w:val="000000" w:themeColor="text1"/>
          <w:spacing w:val="-4"/>
          <w:lang w:val="cs-CZ"/>
        </w:rPr>
        <w:t xml:space="preserve">.- Ing. </w:t>
      </w:r>
      <w:proofErr w:type="spellStart"/>
      <w:r w:rsidRPr="00C3314D">
        <w:rPr>
          <w:rFonts w:ascii="Arial" w:hAnsi="Arial" w:cs="Arial"/>
          <w:bCs/>
          <w:iCs w:val="0"/>
          <w:color w:val="000000" w:themeColor="text1"/>
          <w:spacing w:val="-4"/>
          <w:lang w:val="cs-CZ"/>
        </w:rPr>
        <w:t>Sychrovský</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bei</w:t>
      </w:r>
      <w:proofErr w:type="spellEnd"/>
      <w:r w:rsidRPr="00C3314D">
        <w:rPr>
          <w:rFonts w:ascii="Arial" w:hAnsi="Arial" w:cs="Arial"/>
          <w:bCs/>
          <w:iCs w:val="0"/>
          <w:color w:val="000000" w:themeColor="text1"/>
          <w:spacing w:val="-4"/>
          <w:lang w:val="cs-CZ"/>
        </w:rPr>
        <w:t xml:space="preserve"> der </w:t>
      </w:r>
      <w:proofErr w:type="spellStart"/>
      <w:r w:rsidRPr="00C3314D">
        <w:rPr>
          <w:rFonts w:ascii="Arial" w:hAnsi="Arial" w:cs="Arial"/>
          <w:bCs/>
          <w:iCs w:val="0"/>
          <w:color w:val="000000" w:themeColor="text1"/>
          <w:spacing w:val="-4"/>
          <w:lang w:val="cs-CZ"/>
        </w:rPr>
        <w:t>Anschaffung</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neuer</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Diagnosegeräte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für</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Eisenbahnverkehrswege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veröffentlicht</w:t>
      </w:r>
      <w:proofErr w:type="spellEnd"/>
      <w:r w:rsidRPr="00C3314D">
        <w:rPr>
          <w:rFonts w:ascii="Arial" w:hAnsi="Arial" w:cs="Arial"/>
          <w:bCs/>
          <w:iCs w:val="0"/>
          <w:color w:val="000000" w:themeColor="text1"/>
          <w:spacing w:val="-4"/>
          <w:lang w:val="cs-CZ"/>
        </w:rPr>
        <w:t xml:space="preserve">. In der Liste </w:t>
      </w:r>
      <w:proofErr w:type="spellStart"/>
      <w:r w:rsidRPr="00C3314D">
        <w:rPr>
          <w:rFonts w:ascii="Arial" w:hAnsi="Arial" w:cs="Arial"/>
          <w:bCs/>
          <w:iCs w:val="0"/>
          <w:color w:val="000000" w:themeColor="text1"/>
          <w:spacing w:val="-4"/>
          <w:lang w:val="cs-CZ"/>
        </w:rPr>
        <w:t>dieser</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Diagnosefahrzeuge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wurde</w:t>
      </w:r>
      <w:proofErr w:type="spellEnd"/>
      <w:r w:rsidRPr="00C3314D">
        <w:rPr>
          <w:rFonts w:ascii="Arial" w:hAnsi="Arial" w:cs="Arial"/>
          <w:bCs/>
          <w:iCs w:val="0"/>
          <w:color w:val="000000" w:themeColor="text1"/>
          <w:spacing w:val="-4"/>
          <w:lang w:val="cs-CZ"/>
        </w:rPr>
        <w:t xml:space="preserve"> kurz </w:t>
      </w:r>
      <w:proofErr w:type="spellStart"/>
      <w:r w:rsidRPr="00C3314D">
        <w:rPr>
          <w:rFonts w:ascii="Arial" w:hAnsi="Arial" w:cs="Arial"/>
          <w:bCs/>
          <w:iCs w:val="0"/>
          <w:color w:val="000000" w:themeColor="text1"/>
          <w:spacing w:val="-4"/>
          <w:lang w:val="cs-CZ"/>
        </w:rPr>
        <w:t>ein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neuer</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Messwagen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für</w:t>
      </w:r>
      <w:proofErr w:type="spellEnd"/>
      <w:r w:rsidRPr="00C3314D">
        <w:rPr>
          <w:rFonts w:ascii="Arial" w:hAnsi="Arial" w:cs="Arial"/>
          <w:bCs/>
          <w:iCs w:val="0"/>
          <w:color w:val="000000" w:themeColor="text1"/>
          <w:spacing w:val="-4"/>
          <w:lang w:val="cs-CZ"/>
        </w:rPr>
        <w:t xml:space="preserve"> den </w:t>
      </w:r>
      <w:proofErr w:type="spellStart"/>
      <w:r w:rsidRPr="00C3314D">
        <w:rPr>
          <w:rFonts w:ascii="Arial" w:hAnsi="Arial" w:cs="Arial"/>
          <w:bCs/>
          <w:iCs w:val="0"/>
          <w:color w:val="000000" w:themeColor="text1"/>
          <w:spacing w:val="-4"/>
          <w:lang w:val="cs-CZ"/>
        </w:rPr>
        <w:t>Eisenbahnoberbau</w:t>
      </w:r>
      <w:proofErr w:type="spellEnd"/>
      <w:r w:rsidRPr="00C3314D">
        <w:rPr>
          <w:rFonts w:ascii="Arial" w:hAnsi="Arial" w:cs="Arial"/>
          <w:bCs/>
          <w:iCs w:val="0"/>
          <w:color w:val="000000" w:themeColor="text1"/>
          <w:spacing w:val="-4"/>
          <w:lang w:val="cs-CZ"/>
        </w:rPr>
        <w:t xml:space="preserve"> (MVŽSv2) </w:t>
      </w:r>
      <w:proofErr w:type="spellStart"/>
      <w:r w:rsidRPr="00C3314D">
        <w:rPr>
          <w:rFonts w:ascii="Arial" w:hAnsi="Arial" w:cs="Arial"/>
          <w:bCs/>
          <w:iCs w:val="0"/>
          <w:color w:val="000000" w:themeColor="text1"/>
          <w:spacing w:val="-4"/>
          <w:lang w:val="cs-CZ"/>
        </w:rPr>
        <w:t>vorgestellt</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Dieser</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Artikel</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enthält</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das</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Gesamtkonzept</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dieses</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besonderen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Fahrzeugs</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und</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eine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genauere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Beschreibung</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seiner</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einzelnen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installierten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Diagnosesysteme</w:t>
      </w:r>
      <w:proofErr w:type="spellEnd"/>
      <w:r w:rsidRPr="00C3314D">
        <w:rPr>
          <w:rFonts w:ascii="Arial" w:hAnsi="Arial" w:cs="Arial"/>
          <w:bCs/>
          <w:iCs w:val="0"/>
          <w:color w:val="000000" w:themeColor="text1"/>
          <w:spacing w:val="-4"/>
          <w:lang w:val="cs-CZ"/>
        </w:rPr>
        <w:t>.</w:t>
      </w:r>
    </w:p>
    <w:p w:rsidR="00F33B89" w:rsidRPr="002D5A8D" w:rsidRDefault="00F33B89" w:rsidP="00F33B89">
      <w:pPr>
        <w:pStyle w:val="RUanotace"/>
        <w:jc w:val="left"/>
        <w:rPr>
          <w:rFonts w:ascii="Arial" w:hAnsi="Arial" w:cs="Arial"/>
          <w:b/>
          <w:bCs/>
          <w:color w:val="0000FF"/>
          <w:spacing w:val="-4"/>
          <w:sz w:val="22"/>
          <w:szCs w:val="22"/>
        </w:rPr>
      </w:pPr>
    </w:p>
    <w:p w:rsidR="00F33B89" w:rsidRPr="00C3314D" w:rsidRDefault="00F33B89" w:rsidP="00F33B89">
      <w:pPr>
        <w:pStyle w:val="ENanotace"/>
        <w:jc w:val="left"/>
        <w:rPr>
          <w:rFonts w:ascii="Arial" w:hAnsi="Arial" w:cs="Arial"/>
          <w:b/>
          <w:bCs/>
          <w:i w:val="0"/>
          <w:color w:val="0000FF"/>
          <w:spacing w:val="-4"/>
          <w:sz w:val="22"/>
          <w:szCs w:val="22"/>
          <w:lang w:val="cs-CZ"/>
        </w:rPr>
      </w:pPr>
      <w:r w:rsidRPr="00C3314D">
        <w:rPr>
          <w:rFonts w:ascii="Arial" w:hAnsi="Arial" w:cs="Arial"/>
          <w:b/>
          <w:bCs/>
          <w:i w:val="0"/>
          <w:color w:val="0000FF"/>
          <w:spacing w:val="-4"/>
          <w:sz w:val="22"/>
          <w:szCs w:val="22"/>
          <w:lang w:val="ru-RU"/>
        </w:rPr>
        <w:t>ВАГОН-ИЗМЕРИТЕЛЬ МВЖСВ2 ДЛЯ ВЕРХНЕГО СТРОЕНИЯ ПУТИ – НОВЫЙ ДИАГНОСТИЧЕСКИЙ ИНСТРУМЕНТ В УПРАВЛЕНИИ ЖЕЛЕЗНЫХ ДОРОГ</w:t>
      </w:r>
    </w:p>
    <w:p w:rsidR="00F33B89" w:rsidRDefault="00F33B89" w:rsidP="00F33B89">
      <w:pPr>
        <w:pStyle w:val="RUanotace"/>
        <w:jc w:val="left"/>
        <w:rPr>
          <w:rFonts w:ascii="Arial" w:hAnsi="Arial" w:cs="Arial"/>
          <w:b/>
          <w:bCs/>
          <w:color w:val="0000FF"/>
          <w:spacing w:val="-4"/>
          <w:sz w:val="22"/>
          <w:szCs w:val="22"/>
          <w:lang w:val="cs-CZ"/>
        </w:rPr>
      </w:pPr>
      <w:r w:rsidRPr="00C3314D">
        <w:rPr>
          <w:rFonts w:ascii="Arial" w:hAnsi="Arial" w:cs="Arial"/>
          <w:bCs/>
          <w:iCs w:val="0"/>
          <w:color w:val="000000" w:themeColor="text1"/>
          <w:spacing w:val="-4"/>
          <w:lang w:val="cs-CZ"/>
        </w:rPr>
        <w:t xml:space="preserve">В </w:t>
      </w:r>
      <w:proofErr w:type="spellStart"/>
      <w:r w:rsidRPr="00C3314D">
        <w:rPr>
          <w:rFonts w:ascii="Arial" w:hAnsi="Arial" w:cs="Arial"/>
          <w:bCs/>
          <w:iCs w:val="0"/>
          <w:color w:val="000000" w:themeColor="text1"/>
          <w:spacing w:val="-4"/>
          <w:lang w:val="cs-CZ"/>
        </w:rPr>
        <w:t>пятом</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номере</w:t>
      </w:r>
      <w:proofErr w:type="spellEnd"/>
      <w:r w:rsidRPr="00C3314D">
        <w:rPr>
          <w:rFonts w:ascii="Arial" w:hAnsi="Arial" w:cs="Arial"/>
          <w:bCs/>
          <w:iCs w:val="0"/>
          <w:color w:val="000000" w:themeColor="text1"/>
          <w:spacing w:val="-4"/>
          <w:lang w:val="cs-CZ"/>
        </w:rPr>
        <w:t xml:space="preserve"> NŽT </w:t>
      </w:r>
      <w:proofErr w:type="spellStart"/>
      <w:r w:rsidRPr="00C3314D">
        <w:rPr>
          <w:rFonts w:ascii="Arial" w:hAnsi="Arial" w:cs="Arial"/>
          <w:bCs/>
          <w:iCs w:val="0"/>
          <w:color w:val="000000" w:themeColor="text1"/>
          <w:spacing w:val="-4"/>
          <w:lang w:val="cs-CZ"/>
        </w:rPr>
        <w:t>за</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этот</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год</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опубликована</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статья</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ижр</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Сихровского</w:t>
      </w:r>
      <w:proofErr w:type="spellEnd"/>
      <w:r w:rsidRPr="00C3314D">
        <w:rPr>
          <w:rFonts w:ascii="Arial" w:hAnsi="Arial" w:cs="Arial"/>
          <w:bCs/>
          <w:iCs w:val="0"/>
          <w:color w:val="000000" w:themeColor="text1"/>
          <w:spacing w:val="-4"/>
          <w:lang w:val="cs-CZ"/>
        </w:rPr>
        <w:t xml:space="preserve"> о </w:t>
      </w:r>
      <w:proofErr w:type="spellStart"/>
      <w:r w:rsidRPr="00C3314D">
        <w:rPr>
          <w:rFonts w:ascii="Arial" w:hAnsi="Arial" w:cs="Arial"/>
          <w:bCs/>
          <w:iCs w:val="0"/>
          <w:color w:val="000000" w:themeColor="text1"/>
          <w:spacing w:val="-4"/>
          <w:lang w:val="cs-CZ"/>
        </w:rPr>
        <w:t>приобретении</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новых</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средств</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диагностики</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путей</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железнодорожного</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транспорта</w:t>
      </w:r>
      <w:proofErr w:type="spellEnd"/>
      <w:r w:rsidRPr="00C3314D">
        <w:rPr>
          <w:rFonts w:ascii="Arial" w:hAnsi="Arial" w:cs="Arial"/>
          <w:bCs/>
          <w:iCs w:val="0"/>
          <w:color w:val="000000" w:themeColor="text1"/>
          <w:spacing w:val="-4"/>
          <w:lang w:val="cs-CZ"/>
        </w:rPr>
        <w:t xml:space="preserve">. В </w:t>
      </w:r>
      <w:proofErr w:type="spellStart"/>
      <w:r w:rsidRPr="00C3314D">
        <w:rPr>
          <w:rFonts w:ascii="Arial" w:hAnsi="Arial" w:cs="Arial"/>
          <w:bCs/>
          <w:iCs w:val="0"/>
          <w:color w:val="000000" w:themeColor="text1"/>
          <w:spacing w:val="-4"/>
          <w:lang w:val="cs-CZ"/>
        </w:rPr>
        <w:t>список</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этих</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диагностических</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машин</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кратко</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ввели</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новую</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мерную</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машину</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для</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верхнего</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строения</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пути</w:t>
      </w:r>
      <w:proofErr w:type="spellEnd"/>
      <w:r w:rsidRPr="00C3314D">
        <w:rPr>
          <w:rFonts w:ascii="Arial" w:hAnsi="Arial" w:cs="Arial"/>
          <w:bCs/>
          <w:iCs w:val="0"/>
          <w:color w:val="000000" w:themeColor="text1"/>
          <w:spacing w:val="-4"/>
          <w:lang w:val="cs-CZ"/>
        </w:rPr>
        <w:t xml:space="preserve"> (MVŽSv2). В </w:t>
      </w:r>
      <w:proofErr w:type="spellStart"/>
      <w:r w:rsidRPr="00C3314D">
        <w:rPr>
          <w:rFonts w:ascii="Arial" w:hAnsi="Arial" w:cs="Arial"/>
          <w:bCs/>
          <w:iCs w:val="0"/>
          <w:color w:val="000000" w:themeColor="text1"/>
          <w:spacing w:val="-4"/>
          <w:lang w:val="cs-CZ"/>
        </w:rPr>
        <w:t>данной</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статье</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содержится</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общая</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концепция</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этого</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спецавтомобиля</w:t>
      </w:r>
      <w:proofErr w:type="spellEnd"/>
      <w:r w:rsidRPr="00C3314D">
        <w:rPr>
          <w:rFonts w:ascii="Arial" w:hAnsi="Arial" w:cs="Arial"/>
          <w:bCs/>
          <w:iCs w:val="0"/>
          <w:color w:val="000000" w:themeColor="text1"/>
          <w:spacing w:val="-4"/>
          <w:lang w:val="cs-CZ"/>
        </w:rPr>
        <w:t xml:space="preserve"> и </w:t>
      </w:r>
      <w:proofErr w:type="spellStart"/>
      <w:r w:rsidRPr="00C3314D">
        <w:rPr>
          <w:rFonts w:ascii="Arial" w:hAnsi="Arial" w:cs="Arial"/>
          <w:bCs/>
          <w:iCs w:val="0"/>
          <w:color w:val="000000" w:themeColor="text1"/>
          <w:spacing w:val="-4"/>
          <w:lang w:val="cs-CZ"/>
        </w:rPr>
        <w:t>более</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подробное</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описание</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отдельных</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установленных</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на</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нем</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диагностических</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систем</w:t>
      </w:r>
      <w:proofErr w:type="spellEnd"/>
      <w:r w:rsidRPr="00C3314D">
        <w:rPr>
          <w:rFonts w:ascii="Arial" w:hAnsi="Arial" w:cs="Arial"/>
          <w:bCs/>
          <w:iCs w:val="0"/>
          <w:color w:val="000000" w:themeColor="text1"/>
          <w:spacing w:val="-4"/>
          <w:lang w:val="cs-CZ"/>
        </w:rPr>
        <w:t>.</w:t>
      </w: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Default="00F33B89" w:rsidP="00F33B89">
      <w:pPr>
        <w:suppressAutoHyphens w:val="0"/>
        <w:spacing w:after="0" w:line="259" w:lineRule="auto"/>
        <w:rPr>
          <w:rFonts w:ascii="Arial" w:hAnsi="Arial" w:cs="Arial"/>
          <w:b/>
          <w:bCs/>
          <w:i/>
          <w:color w:val="0000FF"/>
        </w:rPr>
      </w:pPr>
    </w:p>
    <w:p w:rsidR="00F33B89" w:rsidRPr="00F33B89" w:rsidRDefault="00F33B89" w:rsidP="00F33B89">
      <w:pPr>
        <w:suppressAutoHyphens w:val="0"/>
        <w:spacing w:after="0" w:line="259" w:lineRule="auto"/>
        <w:rPr>
          <w:rFonts w:ascii="Arial" w:hAnsi="Arial" w:cs="Arial"/>
          <w:b/>
          <w:bCs/>
          <w:i/>
          <w:color w:val="0000FF"/>
        </w:rPr>
      </w:pPr>
    </w:p>
    <w:p w:rsidR="00F33B89" w:rsidRPr="00F33B89" w:rsidRDefault="00F33B89" w:rsidP="00F33B89">
      <w:pPr>
        <w:pStyle w:val="RUanotace"/>
        <w:rPr>
          <w:rFonts w:ascii="Arial" w:hAnsi="Arial" w:cs="Arial"/>
          <w:b/>
          <w:bCs/>
          <w:i w:val="0"/>
          <w:color w:val="0000FF"/>
          <w:spacing w:val="-4"/>
          <w:sz w:val="22"/>
        </w:rPr>
      </w:pPr>
      <w:r w:rsidRPr="00F33B89">
        <w:rPr>
          <w:rFonts w:ascii="Arial" w:hAnsi="Arial" w:cs="Arial"/>
          <w:b/>
          <w:bCs/>
          <w:i w:val="0"/>
          <w:color w:val="0000FF"/>
          <w:spacing w:val="-4"/>
          <w:sz w:val="22"/>
        </w:rPr>
        <w:lastRenderedPageBreak/>
        <w:t>PROMĚNA ROLE UIC BĚHEM JEDNOHO STOLETÍ A JEHO VLIV NA ROZVOJ ŽELEZNIČNÍ DOPRAVY V EVROPĚ I VE SVĚTĚ</w:t>
      </w:r>
    </w:p>
    <w:p w:rsidR="00F33B89" w:rsidRPr="00F33B89" w:rsidRDefault="00F33B89" w:rsidP="00F33B89">
      <w:pPr>
        <w:pStyle w:val="RUanotace"/>
        <w:rPr>
          <w:rFonts w:ascii="Arial" w:hAnsi="Arial" w:cs="Arial"/>
          <w:bCs/>
          <w:color w:val="000000" w:themeColor="text1"/>
          <w:spacing w:val="-4"/>
          <w:lang w:val="cs-CZ"/>
        </w:rPr>
      </w:pPr>
      <w:r w:rsidRPr="00F33B89">
        <w:rPr>
          <w:rFonts w:ascii="Arial" w:hAnsi="Arial" w:cs="Arial"/>
          <w:bCs/>
          <w:color w:val="000000" w:themeColor="text1"/>
          <w:spacing w:val="-4"/>
          <w:lang w:val="cs-CZ"/>
        </w:rPr>
        <w:t>U příležitosti stoletého výročí založení UIC přinášíme ohlédnutí za vývojem evropské a posléze i celosvětové spolupráce v otázkách technické jednotnosti a provozování železniční dopravy od konce 19. století až po současnost, kdy již zahrnuje nejen evropskou, ale i celosvětovou a zároveň inovovanou oblast působnosti železniční dopravy. S ohledem na rozsah problematiky se v článku zaměřujeme jen na klíčové milníky doplněné</w:t>
      </w:r>
    </w:p>
    <w:p w:rsidR="00F33B89" w:rsidRPr="00F33B89" w:rsidRDefault="00F33B89" w:rsidP="00F33B89">
      <w:pPr>
        <w:pStyle w:val="RUanotace"/>
        <w:rPr>
          <w:rFonts w:ascii="Arial" w:hAnsi="Arial" w:cs="Arial"/>
          <w:bCs/>
          <w:color w:val="000000" w:themeColor="text1"/>
          <w:spacing w:val="-4"/>
          <w:lang w:val="cs-CZ"/>
        </w:rPr>
      </w:pPr>
      <w:r w:rsidRPr="00F33B89">
        <w:rPr>
          <w:rFonts w:ascii="Arial" w:hAnsi="Arial" w:cs="Arial"/>
          <w:bCs/>
          <w:color w:val="000000" w:themeColor="text1"/>
          <w:spacing w:val="-4"/>
          <w:lang w:val="cs-CZ"/>
        </w:rPr>
        <w:t xml:space="preserve"> vzpomínkami pamětníka, který byl „v centru dění“ během dvou zásadních období historie UIC. </w:t>
      </w:r>
    </w:p>
    <w:p w:rsidR="007C0D25" w:rsidRDefault="007C0D25" w:rsidP="00C77BB7">
      <w:pPr>
        <w:pStyle w:val="RUanotace"/>
        <w:jc w:val="left"/>
        <w:rPr>
          <w:rFonts w:ascii="Arial" w:hAnsi="Arial" w:cs="Arial"/>
          <w:bCs/>
          <w:iCs w:val="0"/>
          <w:color w:val="000000" w:themeColor="text1"/>
          <w:spacing w:val="-4"/>
          <w:lang w:val="cs-CZ"/>
        </w:rPr>
      </w:pPr>
    </w:p>
    <w:p w:rsidR="00C3314D" w:rsidRPr="00C3314D" w:rsidRDefault="00C3314D" w:rsidP="00C3314D">
      <w:pPr>
        <w:pStyle w:val="RUanotace"/>
        <w:rPr>
          <w:rFonts w:ascii="Arial" w:hAnsi="Arial" w:cs="Arial"/>
          <w:b/>
          <w:bCs/>
          <w:i w:val="0"/>
          <w:color w:val="0000FF"/>
          <w:spacing w:val="-4"/>
          <w:sz w:val="22"/>
          <w:lang w:val="cs-CZ"/>
        </w:rPr>
      </w:pPr>
      <w:r w:rsidRPr="00C3314D">
        <w:rPr>
          <w:rFonts w:ascii="Arial" w:hAnsi="Arial" w:cs="Arial"/>
          <w:b/>
          <w:bCs/>
          <w:i w:val="0"/>
          <w:color w:val="0000FF"/>
          <w:spacing w:val="-4"/>
          <w:sz w:val="22"/>
          <w:lang w:val="en-GB"/>
        </w:rPr>
        <w:t>UIC CHANGING ROLE DURING ONE CENTURY AND ITS INFLUENCE ON THE RAILWAY TRANSPORT DEVELOPMENT IN EUROPE AND IN THE WORLD</w:t>
      </w:r>
    </w:p>
    <w:p w:rsidR="00C3314D" w:rsidRPr="00C3314D" w:rsidRDefault="00C3314D" w:rsidP="00C3314D">
      <w:pPr>
        <w:pStyle w:val="RUanotace"/>
        <w:rPr>
          <w:rFonts w:ascii="Arial" w:hAnsi="Arial" w:cs="Arial"/>
          <w:lang w:val="cs-CZ"/>
        </w:rPr>
      </w:pPr>
      <w:r w:rsidRPr="00C3314D">
        <w:rPr>
          <w:rFonts w:ascii="Arial" w:hAnsi="Arial" w:cs="Arial"/>
          <w:lang w:val="en-GB"/>
        </w:rPr>
        <w:t>At the occasion of the centenary of the UIC foundation the article presents retrospect of the European and finally the worldwide cooperation in the field of technical uniformity and railway operation since the end of the 19th century until today, when it covers not only the European but also the worldwide and innovated railway transport sphere of activity. Due to extent of the issues the paper focuses only at the key milestones supplemented by the memories of the living contemporary who has been "in the middle of the events" during two important periods of the UIC history.</w:t>
      </w:r>
    </w:p>
    <w:p w:rsidR="00C77BB7" w:rsidRPr="002D5A8D" w:rsidRDefault="00C77BB7" w:rsidP="00C77BB7">
      <w:pPr>
        <w:pStyle w:val="RUanotace"/>
        <w:jc w:val="left"/>
        <w:rPr>
          <w:rFonts w:ascii="Arial" w:hAnsi="Arial" w:cs="Arial"/>
          <w:b/>
          <w:bCs/>
          <w:color w:val="0000FF"/>
          <w:spacing w:val="-4"/>
          <w:sz w:val="22"/>
          <w:szCs w:val="22"/>
        </w:rPr>
      </w:pPr>
    </w:p>
    <w:p w:rsidR="00C3314D" w:rsidRPr="00C3314D" w:rsidRDefault="00C3314D" w:rsidP="00C3314D">
      <w:pPr>
        <w:pStyle w:val="RUanotace"/>
        <w:rPr>
          <w:rFonts w:ascii="Arial" w:hAnsi="Arial" w:cs="Arial"/>
          <w:b/>
          <w:bCs/>
          <w:i w:val="0"/>
          <w:color w:val="0000FF"/>
          <w:spacing w:val="-4"/>
          <w:sz w:val="22"/>
          <w:szCs w:val="22"/>
          <w:lang w:val="cs-CZ"/>
        </w:rPr>
      </w:pPr>
      <w:r w:rsidRPr="00C3314D">
        <w:rPr>
          <w:rFonts w:ascii="Arial" w:hAnsi="Arial" w:cs="Arial"/>
          <w:b/>
          <w:bCs/>
          <w:i w:val="0"/>
          <w:color w:val="0000FF"/>
          <w:spacing w:val="-4"/>
          <w:sz w:val="22"/>
          <w:szCs w:val="22"/>
        </w:rPr>
        <w:t>DIE VERÄNDERUNG DER ROLLE DER UIC WÄHREND EINES JAHRHUNDERTS UND IHR EINFLUSS AUF DIE ENTWICKLUNG DES SCHIENENVERKEHRS IN EUROPA UND DER WELT</w:t>
      </w:r>
    </w:p>
    <w:p w:rsidR="00C3314D" w:rsidRPr="00C3314D" w:rsidRDefault="00C3314D" w:rsidP="00C3314D">
      <w:pPr>
        <w:pStyle w:val="RUanotace"/>
        <w:rPr>
          <w:rFonts w:ascii="Arial" w:hAnsi="Arial" w:cs="Arial"/>
          <w:bCs/>
          <w:color w:val="000000" w:themeColor="text1"/>
          <w:spacing w:val="-4"/>
          <w:lang w:val="de-DE"/>
        </w:rPr>
      </w:pPr>
      <w:r w:rsidRPr="00C3314D">
        <w:rPr>
          <w:rFonts w:ascii="Arial" w:hAnsi="Arial" w:cs="Arial"/>
          <w:bCs/>
          <w:color w:val="000000" w:themeColor="text1"/>
          <w:spacing w:val="-4"/>
          <w:lang w:val="de-DE"/>
        </w:rPr>
        <w:t>Anlässlich des 100. Gründungsjubiläums der UIC werfen wir einen Rückblick auf die Entwicklung der europäischen und dann weltweiten Zusammenarbeit in Fragen der technischen Einheitlichkeit und des Betriebs des Eisenbahnverkehrs vom Ende des 19. Jahrhunderts bis in die Gegenwart. Sie umfasst bereits heute nicht nur die europäische, sondern auch den globalen und zugleich innovativen Wirkungsbereich des Schienenverkehrs. In Anbetracht des Umfangs des Problems konzentriert sich der Artikel nur auf die wichtigsten hinzugefügten Meilensteine Erinnerungen an einen Zeitzeugen, der in zwei entscheidenden Phasen der UIC-Geschichte "im Mittelpunkt des Geschehens" stand.</w:t>
      </w:r>
    </w:p>
    <w:p w:rsidR="00C77BB7" w:rsidRPr="002D5A8D" w:rsidRDefault="00C77BB7" w:rsidP="00C77BB7">
      <w:pPr>
        <w:pStyle w:val="RUanotace"/>
        <w:jc w:val="left"/>
        <w:rPr>
          <w:rFonts w:ascii="Arial" w:hAnsi="Arial" w:cs="Arial"/>
          <w:b/>
          <w:bCs/>
          <w:color w:val="0000FF"/>
          <w:spacing w:val="-4"/>
          <w:sz w:val="22"/>
          <w:szCs w:val="22"/>
        </w:rPr>
      </w:pPr>
    </w:p>
    <w:p w:rsidR="00C3314D" w:rsidRPr="00C3314D" w:rsidRDefault="00C3314D" w:rsidP="00C3314D">
      <w:pPr>
        <w:suppressAutoHyphens w:val="0"/>
        <w:spacing w:after="0"/>
        <w:rPr>
          <w:rFonts w:ascii="Arial" w:eastAsiaTheme="minorHAnsi" w:hAnsi="Arial" w:cs="Arial"/>
          <w:b/>
          <w:bCs/>
          <w:iCs/>
          <w:color w:val="0000FF"/>
          <w:spacing w:val="-4"/>
        </w:rPr>
      </w:pPr>
      <w:r w:rsidRPr="00C3314D">
        <w:rPr>
          <w:rFonts w:ascii="Arial" w:eastAsiaTheme="minorHAnsi" w:hAnsi="Arial" w:cs="Arial"/>
          <w:b/>
          <w:bCs/>
          <w:iCs/>
          <w:color w:val="0000FF"/>
          <w:spacing w:val="-4"/>
          <w:lang w:val="ru-RU"/>
        </w:rPr>
        <w:t>ТРАНСФОРМАЦИЯ РОЛИ UIC В ТЕЧЕНИЕ ОДНОГО ВЕКА И ЕЕ ВЛИЯНИЕ НА РАЗВИТИЕ ЖЕЛЕЗНОДОРОЖНОГО ТРАНСПОРТА В ЕВРОПЕ И МИРЕ</w:t>
      </w:r>
    </w:p>
    <w:p w:rsidR="00C3314D" w:rsidRPr="00C3314D" w:rsidRDefault="00C3314D" w:rsidP="00C3314D">
      <w:pPr>
        <w:suppressAutoHyphens w:val="0"/>
        <w:spacing w:after="0"/>
        <w:rPr>
          <w:rFonts w:ascii="Arial" w:eastAsiaTheme="minorHAnsi" w:hAnsi="Arial" w:cs="Arial"/>
          <w:bCs/>
          <w:i/>
          <w:iCs/>
          <w:color w:val="000000" w:themeColor="text1"/>
          <w:spacing w:val="-4"/>
          <w:sz w:val="17"/>
          <w:szCs w:val="17"/>
          <w:lang w:val="ru-RU"/>
        </w:rPr>
      </w:pPr>
      <w:r w:rsidRPr="00C3314D">
        <w:rPr>
          <w:rFonts w:ascii="Arial" w:eastAsiaTheme="minorHAnsi" w:hAnsi="Arial" w:cs="Arial"/>
          <w:bCs/>
          <w:i/>
          <w:iCs/>
          <w:color w:val="000000" w:themeColor="text1"/>
          <w:spacing w:val="-4"/>
          <w:sz w:val="17"/>
          <w:szCs w:val="17"/>
          <w:lang w:val="ru-RU"/>
        </w:rPr>
        <w:t xml:space="preserve">По случаю сотой годовщины </w:t>
      </w:r>
      <w:r w:rsidRPr="00C3314D">
        <w:rPr>
          <w:rFonts w:ascii="Arial" w:eastAsiaTheme="minorHAnsi" w:hAnsi="Arial" w:cs="Arial"/>
          <w:bCs/>
          <w:i/>
          <w:iCs/>
          <w:color w:val="000000" w:themeColor="text1"/>
          <w:spacing w:val="-4"/>
          <w:sz w:val="17"/>
          <w:szCs w:val="17"/>
        </w:rPr>
        <w:t>UIC</w:t>
      </w:r>
      <w:r w:rsidRPr="00C3314D">
        <w:rPr>
          <w:rFonts w:ascii="Arial" w:eastAsiaTheme="minorHAnsi" w:hAnsi="Arial" w:cs="Arial"/>
          <w:bCs/>
          <w:i/>
          <w:iCs/>
          <w:color w:val="000000" w:themeColor="text1"/>
          <w:spacing w:val="-4"/>
          <w:sz w:val="17"/>
          <w:szCs w:val="17"/>
          <w:lang w:val="ru-RU"/>
        </w:rPr>
        <w:t xml:space="preserve"> мы возвращаем взгляд на развитие европейского, а затем и мирового сотрудничества в вопросах технического единообразия и эксплуатации железнодорожного транспорта с конца XIX века до наших дней, когда она уже включает в себя не только европейскую, но и глобальную и в то же время инновационную сферу железнодорожного транспорта. Учитывая масштаб проблемы, статья фокусируется только на ключевых вехах, добавленных воспоминания очевидца, который был «в центре событий» в течение двух решающих периодов истории UIC.</w:t>
      </w:r>
    </w:p>
    <w:p w:rsidR="00943115" w:rsidRPr="008E0087" w:rsidRDefault="00794E1E" w:rsidP="00064AC9">
      <w:pPr>
        <w:suppressAutoHyphens w:val="0"/>
        <w:spacing w:after="0"/>
        <w:rPr>
          <w:rFonts w:ascii="Arial" w:hAnsi="Arial" w:cs="Arial"/>
          <w:b/>
          <w:bCs/>
          <w:i/>
          <w:color w:val="0000FF"/>
          <w:spacing w:val="-1"/>
        </w:rPr>
      </w:pPr>
      <w:r w:rsidRPr="008E0087">
        <w:rPr>
          <w:rFonts w:ascii="Arial" w:hAnsi="Arial" w:cs="Arial"/>
          <w:b/>
          <w:bCs/>
          <w:i/>
          <w:color w:val="0000FF"/>
          <w:spacing w:val="-1"/>
        </w:rPr>
        <w:br w:type="page"/>
      </w: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14B0F" w:rsidRPr="007C0D25" w:rsidRDefault="00214B0F" w:rsidP="00064AC9">
      <w:pPr>
        <w:pStyle w:val="ENanotace"/>
        <w:jc w:val="left"/>
        <w:rPr>
          <w:rFonts w:ascii="Arial" w:hAnsi="Arial" w:cs="Arial"/>
          <w:b/>
          <w:bCs/>
          <w:color w:val="0000FF"/>
          <w:spacing w:val="-1"/>
          <w:sz w:val="22"/>
          <w:szCs w:val="22"/>
        </w:rPr>
      </w:pPr>
    </w:p>
    <w:sectPr w:rsidR="00214B0F" w:rsidRPr="007C0D25" w:rsidSect="007A7D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w:altName w:val="Times New Roman"/>
    <w:panose1 w:val="020B0503030403020204"/>
    <w:charset w:val="00"/>
    <w:family w:val="swiss"/>
    <w:notTrueType/>
    <w:pitch w:val="variable"/>
    <w:sig w:usb0="20000287" w:usb1="00000001" w:usb2="00000000" w:usb3="00000000" w:csb0="0000019F" w:csb1="00000000"/>
  </w:font>
  <w:font w:name="Liberation Serif">
    <w:altName w:val="Times New Roman"/>
    <w:panose1 w:val="00000000000000000000"/>
    <w:charset w:val="00"/>
    <w:family w:val="roman"/>
    <w:notTrueType/>
    <w:pitch w:val="variable"/>
    <w:sig w:usb0="00000007" w:usb1="00000000" w:usb2="00000000" w:usb3="00000000" w:csb0="00000003" w:csb1="00000000"/>
  </w:font>
  <w:font w:name="Arial">
    <w:altName w:val="sans-serif"/>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C1631"/>
    <w:multiLevelType w:val="hybridMultilevel"/>
    <w:tmpl w:val="FF0E4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43115"/>
    <w:rsid w:val="00031E2C"/>
    <w:rsid w:val="00064567"/>
    <w:rsid w:val="00064AC9"/>
    <w:rsid w:val="00067F5E"/>
    <w:rsid w:val="000B1F3B"/>
    <w:rsid w:val="000C5655"/>
    <w:rsid w:val="000E4F3B"/>
    <w:rsid w:val="00110C76"/>
    <w:rsid w:val="001A0F65"/>
    <w:rsid w:val="001E7BE0"/>
    <w:rsid w:val="001F0639"/>
    <w:rsid w:val="00214B0F"/>
    <w:rsid w:val="00292769"/>
    <w:rsid w:val="00292AD2"/>
    <w:rsid w:val="002D5A8D"/>
    <w:rsid w:val="003149FC"/>
    <w:rsid w:val="003E63F6"/>
    <w:rsid w:val="003F2753"/>
    <w:rsid w:val="004425AF"/>
    <w:rsid w:val="005078E1"/>
    <w:rsid w:val="00544CAF"/>
    <w:rsid w:val="005467E6"/>
    <w:rsid w:val="005834FB"/>
    <w:rsid w:val="00591908"/>
    <w:rsid w:val="00666CE2"/>
    <w:rsid w:val="006A31B3"/>
    <w:rsid w:val="006A63C0"/>
    <w:rsid w:val="00704A85"/>
    <w:rsid w:val="00711894"/>
    <w:rsid w:val="00776F3B"/>
    <w:rsid w:val="00794E1E"/>
    <w:rsid w:val="007A7B4F"/>
    <w:rsid w:val="007A7DF4"/>
    <w:rsid w:val="007B73CF"/>
    <w:rsid w:val="007C0D25"/>
    <w:rsid w:val="00832043"/>
    <w:rsid w:val="008A4B1D"/>
    <w:rsid w:val="008E0087"/>
    <w:rsid w:val="00925CEB"/>
    <w:rsid w:val="00940D4F"/>
    <w:rsid w:val="00940E36"/>
    <w:rsid w:val="00943115"/>
    <w:rsid w:val="00945F48"/>
    <w:rsid w:val="00974FD7"/>
    <w:rsid w:val="009F102F"/>
    <w:rsid w:val="00A1620F"/>
    <w:rsid w:val="00A3570E"/>
    <w:rsid w:val="00A8767A"/>
    <w:rsid w:val="00A92BBF"/>
    <w:rsid w:val="00A92FFF"/>
    <w:rsid w:val="00B51A57"/>
    <w:rsid w:val="00B8297B"/>
    <w:rsid w:val="00B85DBA"/>
    <w:rsid w:val="00BF0DEB"/>
    <w:rsid w:val="00C02994"/>
    <w:rsid w:val="00C3314D"/>
    <w:rsid w:val="00C77BB7"/>
    <w:rsid w:val="00D32BB1"/>
    <w:rsid w:val="00D80833"/>
    <w:rsid w:val="00DB4F60"/>
    <w:rsid w:val="00DC3A27"/>
    <w:rsid w:val="00F072B9"/>
    <w:rsid w:val="00F12E23"/>
    <w:rsid w:val="00F33B89"/>
    <w:rsid w:val="00F43164"/>
    <w:rsid w:val="00F63A41"/>
    <w:rsid w:val="00F80BFF"/>
    <w:rsid w:val="00FB70A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115"/>
    <w:pPr>
      <w:suppressAutoHyphens/>
      <w:spacing w:after="200" w:line="276" w:lineRule="auto"/>
    </w:pPr>
    <w:rPr>
      <w:rFonts w:eastAsia="Times New Roman" w:cs="Times New Roman"/>
    </w:rPr>
  </w:style>
  <w:style w:type="paragraph" w:styleId="Nadpis1">
    <w:name w:val="heading 1"/>
    <w:basedOn w:val="Normln"/>
    <w:link w:val="Nadpis1Char"/>
    <w:uiPriority w:val="9"/>
    <w:qFormat/>
    <w:rsid w:val="00B8297B"/>
    <w:pPr>
      <w:keepNext/>
      <w:keepLines/>
      <w:spacing w:before="240" w:after="0" w:line="360" w:lineRule="auto"/>
      <w:contextualSpacing/>
      <w:jc w:val="both"/>
      <w:outlineLvl w:val="0"/>
    </w:pPr>
    <w:rPr>
      <w:rFonts w:asciiTheme="majorHAnsi" w:eastAsiaTheme="majorEastAsia" w:hAnsiTheme="majorHAnsi" w:cstheme="majorBidi"/>
      <w:b/>
      <w:color w:val="00000A"/>
      <w:sz w:val="28"/>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4">
    <w:name w:val="Pa4"/>
    <w:basedOn w:val="Normln"/>
    <w:next w:val="Normln"/>
    <w:uiPriority w:val="99"/>
    <w:rsid w:val="00943115"/>
    <w:pPr>
      <w:suppressAutoHyphens w:val="0"/>
      <w:autoSpaceDE w:val="0"/>
      <w:autoSpaceDN w:val="0"/>
      <w:adjustRightInd w:val="0"/>
      <w:spacing w:after="0" w:line="801" w:lineRule="atLeast"/>
    </w:pPr>
    <w:rPr>
      <w:rFonts w:ascii="Myriad Pro" w:hAnsi="Myriad Pro"/>
      <w:sz w:val="24"/>
      <w:szCs w:val="24"/>
    </w:rPr>
  </w:style>
  <w:style w:type="character" w:customStyle="1" w:styleId="A3">
    <w:name w:val="A3"/>
    <w:uiPriority w:val="99"/>
    <w:rsid w:val="00943115"/>
    <w:rPr>
      <w:color w:val="173C5B"/>
      <w:sz w:val="94"/>
    </w:rPr>
  </w:style>
  <w:style w:type="paragraph" w:customStyle="1" w:styleId="Zkladnodstavec">
    <w:name w:val="[Základní odstavec]"/>
    <w:basedOn w:val="Normln"/>
    <w:uiPriority w:val="99"/>
    <w:rsid w:val="00943115"/>
    <w:pPr>
      <w:suppressAutoHyphens w:val="0"/>
      <w:autoSpaceDE w:val="0"/>
      <w:autoSpaceDN w:val="0"/>
      <w:adjustRightInd w:val="0"/>
      <w:spacing w:after="0" w:line="288" w:lineRule="auto"/>
      <w:textAlignment w:val="center"/>
    </w:pPr>
    <w:rPr>
      <w:rFonts w:ascii="Myriad Pro" w:eastAsiaTheme="minorHAnsi" w:hAnsi="Myriad Pro" w:cs="Myriad Pro"/>
      <w:color w:val="000000"/>
      <w:sz w:val="17"/>
      <w:szCs w:val="17"/>
    </w:rPr>
  </w:style>
  <w:style w:type="paragraph" w:customStyle="1" w:styleId="anotaceklslCZ">
    <w:name w:val="anotace+kl_sl CZ"/>
    <w:basedOn w:val="Normln"/>
    <w:uiPriority w:val="99"/>
    <w:rsid w:val="00832043"/>
    <w:pPr>
      <w:autoSpaceDE w:val="0"/>
      <w:autoSpaceDN w:val="0"/>
      <w:adjustRightInd w:val="0"/>
      <w:spacing w:after="0" w:line="288" w:lineRule="auto"/>
      <w:jc w:val="both"/>
      <w:textAlignment w:val="center"/>
    </w:pPr>
    <w:rPr>
      <w:rFonts w:ascii="Myriad Pro" w:eastAsiaTheme="minorHAnsi" w:hAnsi="Myriad Pro" w:cs="Myriad Pro"/>
      <w:color w:val="000000"/>
      <w:sz w:val="17"/>
      <w:szCs w:val="17"/>
    </w:rPr>
  </w:style>
  <w:style w:type="paragraph" w:customStyle="1" w:styleId="ENanotace">
    <w:name w:val="EN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en-US"/>
    </w:rPr>
  </w:style>
  <w:style w:type="paragraph" w:customStyle="1" w:styleId="DEanotace">
    <w:name w:val="DE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de-DE"/>
    </w:rPr>
  </w:style>
  <w:style w:type="paragraph" w:customStyle="1" w:styleId="RUanotace">
    <w:name w:val="RU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ru-RU"/>
    </w:rPr>
  </w:style>
  <w:style w:type="character" w:customStyle="1" w:styleId="Nadpis1Char">
    <w:name w:val="Nadpis 1 Char"/>
    <w:basedOn w:val="Standardnpsmoodstavce"/>
    <w:link w:val="Nadpis1"/>
    <w:uiPriority w:val="9"/>
    <w:qFormat/>
    <w:rsid w:val="00B8297B"/>
    <w:rPr>
      <w:rFonts w:asciiTheme="majorHAnsi" w:eastAsiaTheme="majorEastAsia" w:hAnsiTheme="majorHAnsi" w:cstheme="majorBidi"/>
      <w:b/>
      <w:color w:val="00000A"/>
      <w:sz w:val="28"/>
      <w:szCs w:val="20"/>
    </w:rPr>
  </w:style>
  <w:style w:type="paragraph" w:customStyle="1" w:styleId="Abs-Text-ZIRP">
    <w:name w:val="Abs-Text-ZIRP"/>
    <w:basedOn w:val="Normln"/>
    <w:uiPriority w:val="99"/>
    <w:rsid w:val="00B51A57"/>
    <w:pPr>
      <w:autoSpaceDE w:val="0"/>
      <w:autoSpaceDN w:val="0"/>
      <w:adjustRightInd w:val="0"/>
      <w:spacing w:after="240" w:line="240" w:lineRule="auto"/>
      <w:ind w:firstLine="284"/>
      <w:jc w:val="both"/>
    </w:pPr>
    <w:rPr>
      <w:rFonts w:ascii="Calibri" w:hAnsi="Liberation Serif" w:cs="Calibri"/>
      <w:i/>
      <w:iCs/>
      <w:kern w:val="1"/>
      <w:lang w:val="en-GB"/>
    </w:rPr>
  </w:style>
  <w:style w:type="character" w:customStyle="1" w:styleId="apple-converted-space">
    <w:name w:val="apple-converted-space"/>
    <w:uiPriority w:val="99"/>
    <w:rsid w:val="000B1F3B"/>
  </w:style>
  <w:style w:type="paragraph" w:customStyle="1" w:styleId="-wm-msonormal">
    <w:name w:val="-wm-msonormal"/>
    <w:basedOn w:val="Normln"/>
    <w:uiPriority w:val="99"/>
    <w:rsid w:val="000B1F3B"/>
    <w:pPr>
      <w:autoSpaceDE w:val="0"/>
      <w:autoSpaceDN w:val="0"/>
      <w:adjustRightInd w:val="0"/>
      <w:spacing w:beforeAutospacing="1" w:after="0" w:afterAutospacing="1" w:line="240" w:lineRule="exact"/>
    </w:pPr>
    <w:rPr>
      <w:rFonts w:ascii="Calibri" w:hAnsi="Liberation Serif" w:cs="Calibri"/>
      <w:kern w:val="1"/>
      <w:sz w:val="24"/>
      <w:szCs w:val="24"/>
      <w:lang w:eastAsia="cs-CZ"/>
    </w:rPr>
  </w:style>
  <w:style w:type="paragraph" w:customStyle="1" w:styleId="Textabstrakt">
    <w:name w:val="Text_abstrakt"/>
    <w:basedOn w:val="Normln"/>
    <w:rsid w:val="00711894"/>
    <w:pPr>
      <w:suppressAutoHyphens w:val="0"/>
      <w:spacing w:after="0" w:line="240" w:lineRule="auto"/>
      <w:ind w:left="567" w:right="567"/>
      <w:jc w:val="both"/>
    </w:pPr>
    <w:rPr>
      <w:rFonts w:ascii="Arial" w:eastAsiaTheme="minorEastAsia" w:hAnsi="Arial" w:cs="Arial"/>
      <w:szCs w:val="24"/>
      <w:lang w:val="sk-SK" w:eastAsia="cs-CZ"/>
    </w:rPr>
  </w:style>
  <w:style w:type="paragraph" w:styleId="Odstavecseseznamem">
    <w:name w:val="List Paragraph"/>
    <w:basedOn w:val="Normln"/>
    <w:uiPriority w:val="34"/>
    <w:qFormat/>
    <w:rsid w:val="00BF0DEB"/>
    <w:pPr>
      <w:ind w:left="720"/>
      <w:contextualSpacing/>
    </w:pPr>
  </w:style>
</w:styles>
</file>

<file path=word/webSettings.xml><?xml version="1.0" encoding="utf-8"?>
<w:webSettings xmlns:r="http://schemas.openxmlformats.org/officeDocument/2006/relationships" xmlns:w="http://schemas.openxmlformats.org/wordprocessingml/2006/main">
  <w:divs>
    <w:div w:id="1246306">
      <w:bodyDiv w:val="1"/>
      <w:marLeft w:val="0"/>
      <w:marRight w:val="0"/>
      <w:marTop w:val="0"/>
      <w:marBottom w:val="0"/>
      <w:divBdr>
        <w:top w:val="none" w:sz="0" w:space="0" w:color="auto"/>
        <w:left w:val="none" w:sz="0" w:space="0" w:color="auto"/>
        <w:bottom w:val="none" w:sz="0" w:space="0" w:color="auto"/>
        <w:right w:val="none" w:sz="0" w:space="0" w:color="auto"/>
      </w:divBdr>
    </w:div>
    <w:div w:id="1038235714">
      <w:bodyDiv w:val="1"/>
      <w:marLeft w:val="0"/>
      <w:marRight w:val="0"/>
      <w:marTop w:val="0"/>
      <w:marBottom w:val="0"/>
      <w:divBdr>
        <w:top w:val="none" w:sz="0" w:space="0" w:color="auto"/>
        <w:left w:val="none" w:sz="0" w:space="0" w:color="auto"/>
        <w:bottom w:val="none" w:sz="0" w:space="0" w:color="auto"/>
        <w:right w:val="none" w:sz="0" w:space="0" w:color="auto"/>
      </w:divBdr>
    </w:div>
    <w:div w:id="1181512312">
      <w:bodyDiv w:val="1"/>
      <w:marLeft w:val="0"/>
      <w:marRight w:val="0"/>
      <w:marTop w:val="0"/>
      <w:marBottom w:val="0"/>
      <w:divBdr>
        <w:top w:val="none" w:sz="0" w:space="0" w:color="auto"/>
        <w:left w:val="none" w:sz="0" w:space="0" w:color="auto"/>
        <w:bottom w:val="none" w:sz="0" w:space="0" w:color="auto"/>
        <w:right w:val="none" w:sz="0" w:space="0" w:color="auto"/>
      </w:divBdr>
    </w:div>
    <w:div w:id="1954822357">
      <w:bodyDiv w:val="1"/>
      <w:marLeft w:val="0"/>
      <w:marRight w:val="0"/>
      <w:marTop w:val="0"/>
      <w:marBottom w:val="0"/>
      <w:divBdr>
        <w:top w:val="none" w:sz="0" w:space="0" w:color="auto"/>
        <w:left w:val="none" w:sz="0" w:space="0" w:color="auto"/>
        <w:bottom w:val="none" w:sz="0" w:space="0" w:color="auto"/>
        <w:right w:val="none" w:sz="0" w:space="0" w:color="auto"/>
      </w:divBdr>
    </w:div>
    <w:div w:id="20132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798</Words>
  <Characters>4715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MIS</cp:lastModifiedBy>
  <cp:revision>5</cp:revision>
  <dcterms:created xsi:type="dcterms:W3CDTF">2022-11-11T12:38:00Z</dcterms:created>
  <dcterms:modified xsi:type="dcterms:W3CDTF">2023-04-27T11:19:00Z</dcterms:modified>
</cp:coreProperties>
</file>